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89" w:rsidRDefault="00811C89" w:rsidP="00811C89">
      <w:pPr>
        <w:jc w:val="center"/>
        <w:rPr>
          <w:sz w:val="44"/>
          <w:szCs w:val="44"/>
        </w:rPr>
      </w:pPr>
    </w:p>
    <w:p w:rsidR="00811C89" w:rsidRDefault="00811C89" w:rsidP="00811C89">
      <w:pPr>
        <w:jc w:val="center"/>
        <w:rPr>
          <w:sz w:val="44"/>
          <w:szCs w:val="44"/>
        </w:rPr>
      </w:pPr>
    </w:p>
    <w:p w:rsidR="00811C89" w:rsidRDefault="00811C89" w:rsidP="00811C89">
      <w:pPr>
        <w:jc w:val="center"/>
        <w:rPr>
          <w:sz w:val="44"/>
          <w:szCs w:val="44"/>
        </w:rPr>
      </w:pPr>
    </w:p>
    <w:p w:rsidR="00811C89" w:rsidRDefault="00811C89" w:rsidP="00811C89">
      <w:pPr>
        <w:jc w:val="center"/>
        <w:rPr>
          <w:sz w:val="44"/>
          <w:szCs w:val="44"/>
        </w:rPr>
      </w:pPr>
    </w:p>
    <w:p w:rsidR="00811C89" w:rsidRDefault="00811C89" w:rsidP="00811C89">
      <w:pPr>
        <w:jc w:val="center"/>
        <w:rPr>
          <w:sz w:val="44"/>
          <w:szCs w:val="44"/>
        </w:rPr>
      </w:pPr>
    </w:p>
    <w:p w:rsidR="00811C89" w:rsidRDefault="00811C89" w:rsidP="00811C89">
      <w:pPr>
        <w:jc w:val="center"/>
        <w:rPr>
          <w:sz w:val="44"/>
          <w:szCs w:val="44"/>
        </w:rPr>
      </w:pPr>
    </w:p>
    <w:p w:rsidR="00811C89" w:rsidRDefault="00811C89" w:rsidP="00811C89">
      <w:pPr>
        <w:jc w:val="center"/>
        <w:rPr>
          <w:sz w:val="44"/>
          <w:szCs w:val="44"/>
        </w:rPr>
      </w:pPr>
    </w:p>
    <w:p w:rsidR="00811C89" w:rsidRPr="006B2087" w:rsidRDefault="00811C89" w:rsidP="00811C89">
      <w:pPr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2087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ANALIZA ODJAVA I PRIJAVA OBRTA U OBRTNOM REGISTRU ZA PODRUČJE UDRUŽENJA OBRTNIKA KOPRIVNICA U 2016. GODINI</w:t>
      </w:r>
    </w:p>
    <w:p w:rsidR="00811C89" w:rsidRDefault="00811C89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131913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C2A8B" w:rsidRDefault="001C2A8B">
          <w:pPr>
            <w:pStyle w:val="TOCNaslov"/>
          </w:pPr>
          <w:r>
            <w:t>Sadržaj</w:t>
          </w:r>
        </w:p>
        <w:p w:rsidR="009B396A" w:rsidRPr="009B396A" w:rsidRDefault="001C2A8B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r w:rsidRPr="009B396A">
            <w:rPr>
              <w:sz w:val="28"/>
              <w:szCs w:val="28"/>
            </w:rPr>
            <w:fldChar w:fldCharType="begin"/>
          </w:r>
          <w:r w:rsidRPr="009B396A">
            <w:rPr>
              <w:sz w:val="28"/>
              <w:szCs w:val="28"/>
            </w:rPr>
            <w:instrText xml:space="preserve"> TOC \o "1-3" \h \z \u </w:instrText>
          </w:r>
          <w:r w:rsidRPr="009B396A">
            <w:rPr>
              <w:sz w:val="28"/>
              <w:szCs w:val="28"/>
            </w:rPr>
            <w:fldChar w:fldCharType="separate"/>
          </w:r>
          <w:hyperlink w:anchor="_Toc471300908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1.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UVOD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_Toc471300908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2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96A" w:rsidRPr="009B396A" w:rsidRDefault="001A64A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hyperlink w:anchor="_Toc471300911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2.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ODJAVE I PRIJAVE U PRETHODNIM GODINAMA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_Toc471300911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4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96A" w:rsidRPr="009B396A" w:rsidRDefault="001A64AF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hyperlink w:anchor="_Toc471300912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2.1.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Odjave i prijave u 2012. godini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_Toc471300912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4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96A" w:rsidRPr="009B396A" w:rsidRDefault="001A64AF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hyperlink w:anchor="_Toc471300914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2.2.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Odjave i prijave u 2013. godini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_Toc471300914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5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96A" w:rsidRPr="009B396A" w:rsidRDefault="001A64AF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hyperlink w:anchor="_Toc471300916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2.3.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Odjave i prijave u 2014. godini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_Toc471300916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5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96A" w:rsidRPr="009B396A" w:rsidRDefault="001A64AF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hyperlink w:anchor="_Toc471300918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2.4.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Odjave i prijave u 2015. godini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_Toc471300918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6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96A" w:rsidRPr="009B396A" w:rsidRDefault="001A64A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hyperlink w:anchor="_Toc471300920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3.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ODJAVE I PRIJAVE U 2016. GODINI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_Toc471300920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7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96A" w:rsidRPr="009B396A" w:rsidRDefault="001A64A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hyperlink w:anchor="_Toc471300923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4.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ZAKLJUČAK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_Toc471300923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12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396A" w:rsidRPr="009B396A" w:rsidRDefault="001A64A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hr-HR"/>
            </w:rPr>
          </w:pPr>
          <w:hyperlink w:anchor="_Toc471300924" w:history="1">
            <w:r w:rsidR="009B396A" w:rsidRPr="009B396A">
              <w:rPr>
                <w:rStyle w:val="Hiperveza"/>
                <w:noProof/>
                <w:sz w:val="28"/>
                <w:szCs w:val="28"/>
              </w:rPr>
              <w:t>5.</w:t>
            </w:r>
            <w:r w:rsidR="009B396A" w:rsidRPr="009B396A">
              <w:rPr>
                <w:rFonts w:eastAsiaTheme="minorEastAsia"/>
                <w:noProof/>
                <w:sz w:val="28"/>
                <w:szCs w:val="28"/>
                <w:lang w:eastAsia="hr-HR"/>
              </w:rPr>
              <w:tab/>
            </w:r>
            <w:r w:rsidR="009B396A" w:rsidRPr="009B396A">
              <w:rPr>
                <w:rStyle w:val="Hiperveza"/>
                <w:noProof/>
                <w:sz w:val="28"/>
                <w:szCs w:val="28"/>
              </w:rPr>
              <w:t>POPIS GRAFIKONA I TABLICA</w:t>
            </w:r>
            <w:r w:rsidR="009B396A" w:rsidRPr="009B396A">
              <w:rPr>
                <w:noProof/>
                <w:webHidden/>
                <w:sz w:val="28"/>
                <w:szCs w:val="28"/>
              </w:rPr>
              <w:tab/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begin"/>
            </w:r>
            <w:r w:rsidR="009B396A" w:rsidRPr="009B396A">
              <w:rPr>
                <w:noProof/>
                <w:webHidden/>
                <w:sz w:val="28"/>
                <w:szCs w:val="28"/>
              </w:rPr>
              <w:instrText xml:space="preserve"> PAGEREF _Toc471300924 \h </w:instrText>
            </w:r>
            <w:r w:rsidR="009B396A" w:rsidRPr="009B396A">
              <w:rPr>
                <w:noProof/>
                <w:webHidden/>
                <w:sz w:val="28"/>
                <w:szCs w:val="28"/>
              </w:rPr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396A" w:rsidRPr="009B396A">
              <w:rPr>
                <w:noProof/>
                <w:webHidden/>
                <w:sz w:val="28"/>
                <w:szCs w:val="28"/>
              </w:rPr>
              <w:t>13</w:t>
            </w:r>
            <w:r w:rsidR="009B396A" w:rsidRPr="009B396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2A8B" w:rsidRDefault="001C2A8B">
          <w:r w:rsidRPr="009B396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11C89" w:rsidRDefault="00811C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1C89" w:rsidRDefault="00811C89" w:rsidP="00DB3F72">
      <w:pPr>
        <w:pStyle w:val="Naslov1"/>
        <w:numPr>
          <w:ilvl w:val="0"/>
          <w:numId w:val="3"/>
        </w:numPr>
      </w:pPr>
      <w:bookmarkStart w:id="0" w:name="_Toc471300113"/>
      <w:bookmarkStart w:id="1" w:name="_Toc471300792"/>
      <w:bookmarkStart w:id="2" w:name="_Toc471300908"/>
      <w:r>
        <w:lastRenderedPageBreak/>
        <w:t>UVOD</w:t>
      </w:r>
      <w:bookmarkEnd w:id="0"/>
      <w:bookmarkEnd w:id="1"/>
      <w:bookmarkEnd w:id="2"/>
    </w:p>
    <w:p w:rsidR="00DB3F72" w:rsidRPr="00DB3F72" w:rsidRDefault="00DB3F72" w:rsidP="00DB3F72"/>
    <w:p w:rsidR="00811C89" w:rsidRPr="00811C89" w:rsidRDefault="00811C89" w:rsidP="00811C89">
      <w:pPr>
        <w:ind w:firstLine="708"/>
        <w:jc w:val="both"/>
        <w:rPr>
          <w:sz w:val="24"/>
          <w:szCs w:val="24"/>
        </w:rPr>
      </w:pPr>
      <w:r w:rsidRPr="00811C89">
        <w:rPr>
          <w:sz w:val="24"/>
          <w:szCs w:val="24"/>
        </w:rPr>
        <w:t xml:space="preserve">Podaci za 2016. godinu su skoro identični onima iz 2015. godine. Naime, u obadvjema godinama bilo je 39 prijava, a što se tiče odjava u 2016. godini zabilježeno je 47 odjava što je za 2 broja manje nego li je to bilo u 2015. godini. </w:t>
      </w:r>
    </w:p>
    <w:p w:rsidR="00811C89" w:rsidRDefault="00811C89" w:rsidP="00811C89">
      <w:pPr>
        <w:jc w:val="both"/>
        <w:rPr>
          <w:sz w:val="24"/>
          <w:szCs w:val="24"/>
        </w:rPr>
      </w:pPr>
      <w:r w:rsidRPr="00811C89">
        <w:rPr>
          <w:sz w:val="24"/>
          <w:szCs w:val="24"/>
        </w:rPr>
        <w:t xml:space="preserve">Svejedno, podaci za 2016. godinu su i dalje lošiji od rezultata iz 2014. godine u kojoj je  nakon niza godina bio povećan broj </w:t>
      </w:r>
      <w:proofErr w:type="spellStart"/>
      <w:r w:rsidRPr="00811C89">
        <w:rPr>
          <w:sz w:val="24"/>
          <w:szCs w:val="24"/>
        </w:rPr>
        <w:t>novoprijavljenih</w:t>
      </w:r>
      <w:proofErr w:type="spellEnd"/>
      <w:r w:rsidRPr="00811C89">
        <w:rPr>
          <w:sz w:val="24"/>
          <w:szCs w:val="24"/>
        </w:rPr>
        <w:t xml:space="preserve"> obrta u odnosu na odjavljene obrte (prijava: 59, odjava: 49</w:t>
      </w:r>
      <w:r>
        <w:rPr>
          <w:sz w:val="24"/>
          <w:szCs w:val="24"/>
        </w:rPr>
        <w:t>) što je vidljivo iz grafikona i tablice:</w:t>
      </w:r>
    </w:p>
    <w:p w:rsidR="00DB3F72" w:rsidRDefault="00DB3F72" w:rsidP="00811C89">
      <w:pPr>
        <w:jc w:val="both"/>
        <w:rPr>
          <w:sz w:val="24"/>
          <w:szCs w:val="24"/>
        </w:rPr>
      </w:pPr>
    </w:p>
    <w:p w:rsidR="00811C89" w:rsidRPr="005C417C" w:rsidRDefault="00811C89" w:rsidP="005C417C">
      <w:pPr>
        <w:pStyle w:val="Naslov1"/>
        <w:rPr>
          <w:rStyle w:val="Neupadljivoisticanje"/>
          <w:sz w:val="24"/>
          <w:szCs w:val="24"/>
        </w:rPr>
      </w:pPr>
      <w:bookmarkStart w:id="3" w:name="_Toc471300793"/>
      <w:bookmarkStart w:id="4" w:name="_Toc471300909"/>
      <w:r w:rsidRPr="005C417C">
        <w:rPr>
          <w:rStyle w:val="Neupadljivoisticanje"/>
          <w:sz w:val="24"/>
          <w:szCs w:val="24"/>
        </w:rPr>
        <w:t>Grafikon 1. Broj prijavljenih i odjavljenih obrta 2012.-2016. godine</w:t>
      </w:r>
      <w:bookmarkEnd w:id="3"/>
      <w:bookmarkEnd w:id="4"/>
    </w:p>
    <w:p w:rsidR="00811C89" w:rsidRDefault="00811C89" w:rsidP="00811C89">
      <w:pPr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90D9E5C" wp14:editId="0A80F111">
            <wp:extent cx="5457825" cy="2804795"/>
            <wp:effectExtent l="0" t="0" r="9525" b="1460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Pr="005C417C" w:rsidRDefault="00811C89" w:rsidP="005C417C">
      <w:pPr>
        <w:pStyle w:val="Naslov1"/>
        <w:rPr>
          <w:rStyle w:val="Istaknuto"/>
          <w:sz w:val="24"/>
          <w:szCs w:val="24"/>
        </w:rPr>
      </w:pPr>
      <w:bookmarkStart w:id="5" w:name="_Toc471300794"/>
      <w:bookmarkStart w:id="6" w:name="_Toc471300910"/>
      <w:r w:rsidRPr="005C417C">
        <w:rPr>
          <w:rStyle w:val="Istaknuto"/>
          <w:sz w:val="24"/>
          <w:szCs w:val="24"/>
        </w:rPr>
        <w:t>Tablica 1. Broj prijava i odjava obrta po godinama</w:t>
      </w:r>
      <w:bookmarkEnd w:id="5"/>
      <w:bookmarkEnd w:id="6"/>
    </w:p>
    <w:p w:rsidR="00DB3F72" w:rsidRDefault="00DB3F72" w:rsidP="00811C89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985"/>
        <w:gridCol w:w="1011"/>
      </w:tblGrid>
      <w:tr w:rsidR="00811C89" w:rsidRPr="00743FC3" w:rsidTr="00811C89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Godina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Prijava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Odjava</w:t>
            </w:r>
          </w:p>
        </w:tc>
      </w:tr>
      <w:tr w:rsidR="00811C89" w:rsidRPr="00743FC3" w:rsidTr="00811C89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2012.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32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51</w:t>
            </w:r>
          </w:p>
        </w:tc>
      </w:tr>
      <w:tr w:rsidR="00811C89" w:rsidRPr="00743FC3" w:rsidTr="00811C89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2013.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66</w:t>
            </w:r>
          </w:p>
        </w:tc>
      </w:tr>
      <w:tr w:rsidR="00811C89" w:rsidRPr="00743FC3" w:rsidTr="00811C89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2014.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59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49</w:t>
            </w:r>
          </w:p>
        </w:tc>
      </w:tr>
      <w:tr w:rsidR="00811C89" w:rsidRPr="00743FC3" w:rsidTr="00811C89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2015.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39</w:t>
            </w:r>
          </w:p>
        </w:tc>
        <w:tc>
          <w:tcPr>
            <w:tcW w:w="960" w:type="dxa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49</w:t>
            </w:r>
          </w:p>
        </w:tc>
      </w:tr>
      <w:tr w:rsidR="00811C89" w:rsidRPr="00743FC3" w:rsidTr="00811C89">
        <w:trPr>
          <w:trHeight w:val="300"/>
          <w:jc w:val="center"/>
        </w:trPr>
        <w:tc>
          <w:tcPr>
            <w:tcW w:w="960" w:type="dxa"/>
            <w:shd w:val="clear" w:color="auto" w:fill="AEAAAA" w:themeFill="background2" w:themeFillShade="BF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2016.</w:t>
            </w:r>
          </w:p>
        </w:tc>
        <w:tc>
          <w:tcPr>
            <w:tcW w:w="960" w:type="dxa"/>
            <w:shd w:val="clear" w:color="auto" w:fill="AEAAAA" w:themeFill="background2" w:themeFillShade="BF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39</w:t>
            </w:r>
          </w:p>
        </w:tc>
        <w:tc>
          <w:tcPr>
            <w:tcW w:w="960" w:type="dxa"/>
            <w:shd w:val="clear" w:color="auto" w:fill="AEAAAA" w:themeFill="background2" w:themeFillShade="BF"/>
            <w:noWrap/>
            <w:hideMark/>
          </w:tcPr>
          <w:p w:rsidR="00811C89" w:rsidRPr="00743FC3" w:rsidRDefault="00811C89" w:rsidP="006B2087">
            <w:pPr>
              <w:jc w:val="center"/>
              <w:rPr>
                <w:sz w:val="28"/>
                <w:szCs w:val="28"/>
              </w:rPr>
            </w:pPr>
            <w:r w:rsidRPr="00743FC3">
              <w:rPr>
                <w:sz w:val="28"/>
                <w:szCs w:val="28"/>
              </w:rPr>
              <w:t>47</w:t>
            </w:r>
          </w:p>
        </w:tc>
      </w:tr>
    </w:tbl>
    <w:p w:rsidR="00811C89" w:rsidRPr="00811C89" w:rsidRDefault="00811C89" w:rsidP="00811C89">
      <w:pPr>
        <w:jc w:val="both"/>
        <w:rPr>
          <w:sz w:val="24"/>
          <w:szCs w:val="24"/>
        </w:rPr>
      </w:pPr>
    </w:p>
    <w:p w:rsidR="00811C89" w:rsidRPr="00811C89" w:rsidRDefault="00811C89" w:rsidP="00811C89">
      <w:pPr>
        <w:jc w:val="both"/>
        <w:rPr>
          <w:sz w:val="24"/>
          <w:szCs w:val="24"/>
        </w:rPr>
      </w:pPr>
      <w:r w:rsidRPr="00811C89">
        <w:rPr>
          <w:sz w:val="24"/>
          <w:szCs w:val="24"/>
        </w:rPr>
        <w:t xml:space="preserve">Koprivnički obrtnici su i dalje ograničeni različitim administrativnim barijerama koje ih sputavaju u obavljanju određenih djelatnosti te često postaju demotivirani u poslu. </w:t>
      </w:r>
    </w:p>
    <w:p w:rsidR="00811C89" w:rsidRPr="00811C89" w:rsidRDefault="00811C89" w:rsidP="00811C89">
      <w:pPr>
        <w:jc w:val="both"/>
        <w:rPr>
          <w:sz w:val="24"/>
          <w:szCs w:val="24"/>
        </w:rPr>
      </w:pPr>
      <w:r w:rsidRPr="00811C89">
        <w:rPr>
          <w:sz w:val="24"/>
          <w:szCs w:val="24"/>
        </w:rPr>
        <w:lastRenderedPageBreak/>
        <w:t>Isto tako, obrtnici nemaju prevelikog interesa u iskorištavanju prilika poput ESIF Mirko i Malih zajmova koje im nudi HAMAG- BICRO. Naime radi se o programima namijenjenim mikro i malim poduzetnicima, koji se dijele na:</w:t>
      </w:r>
    </w:p>
    <w:p w:rsidR="00811C89" w:rsidRPr="00811C89" w:rsidRDefault="00811C89" w:rsidP="00B30F1C">
      <w:pPr>
        <w:ind w:left="2410"/>
        <w:jc w:val="both"/>
        <w:rPr>
          <w:sz w:val="24"/>
          <w:szCs w:val="24"/>
        </w:rPr>
      </w:pPr>
      <w:r w:rsidRPr="00811C89">
        <w:rPr>
          <w:sz w:val="24"/>
          <w:szCs w:val="24"/>
        </w:rPr>
        <w:t>•</w:t>
      </w:r>
      <w:r w:rsidRPr="00811C89">
        <w:rPr>
          <w:sz w:val="24"/>
          <w:szCs w:val="24"/>
        </w:rPr>
        <w:tab/>
        <w:t>mikro investicijske zajmove,</w:t>
      </w:r>
    </w:p>
    <w:p w:rsidR="00811C89" w:rsidRPr="00811C89" w:rsidRDefault="00811C89" w:rsidP="00B30F1C">
      <w:pPr>
        <w:ind w:left="2410"/>
        <w:jc w:val="both"/>
        <w:rPr>
          <w:sz w:val="24"/>
          <w:szCs w:val="24"/>
        </w:rPr>
      </w:pPr>
      <w:r w:rsidRPr="00811C89">
        <w:rPr>
          <w:sz w:val="24"/>
          <w:szCs w:val="24"/>
        </w:rPr>
        <w:t>•</w:t>
      </w:r>
      <w:r w:rsidRPr="00811C89">
        <w:rPr>
          <w:sz w:val="24"/>
          <w:szCs w:val="24"/>
        </w:rPr>
        <w:tab/>
        <w:t xml:space="preserve">mikro zajmove za obrta sredstva i </w:t>
      </w:r>
    </w:p>
    <w:p w:rsidR="00811C89" w:rsidRPr="00811C89" w:rsidRDefault="00811C89" w:rsidP="00B30F1C">
      <w:pPr>
        <w:ind w:left="2410"/>
        <w:jc w:val="both"/>
        <w:rPr>
          <w:sz w:val="24"/>
          <w:szCs w:val="24"/>
        </w:rPr>
      </w:pPr>
      <w:r w:rsidRPr="00811C89">
        <w:rPr>
          <w:sz w:val="24"/>
          <w:szCs w:val="24"/>
        </w:rPr>
        <w:t>•</w:t>
      </w:r>
      <w:r w:rsidRPr="00811C89">
        <w:rPr>
          <w:sz w:val="24"/>
          <w:szCs w:val="24"/>
        </w:rPr>
        <w:tab/>
        <w:t xml:space="preserve">male zajmove. </w:t>
      </w:r>
    </w:p>
    <w:p w:rsidR="00811C89" w:rsidRPr="00811C89" w:rsidRDefault="00811C89" w:rsidP="00811C89">
      <w:pPr>
        <w:jc w:val="both"/>
        <w:rPr>
          <w:sz w:val="24"/>
          <w:szCs w:val="24"/>
        </w:rPr>
      </w:pPr>
      <w:r w:rsidRPr="00811C89">
        <w:rPr>
          <w:sz w:val="24"/>
          <w:szCs w:val="24"/>
        </w:rPr>
        <w:t xml:space="preserve">Što se tiče mikro investicijskih zajmova i malih zajmova, njih obrtnici s područja Koprivnice mogu dobiti u iznosima od 1.000,00 eura do 50.000,00 eura (ovisno koji se točno program uzima) po kamatnoj stopi od 0,5% koja je određena po vrijednosti indeksa razvijenosti na županijskoj razini što je vrlo povoljan uvjet. Mirko zajmove za obrtna sredstva (1.000-25.000 eura) mogu dobiti po nešto višoj kamatnoj stopi od 1,5%.  </w:t>
      </w:r>
    </w:p>
    <w:p w:rsidR="00811C89" w:rsidRPr="00811C89" w:rsidRDefault="00811C89" w:rsidP="00811C89">
      <w:pPr>
        <w:jc w:val="both"/>
        <w:rPr>
          <w:sz w:val="24"/>
          <w:szCs w:val="24"/>
        </w:rPr>
      </w:pPr>
      <w:r w:rsidRPr="00811C89">
        <w:rPr>
          <w:sz w:val="24"/>
          <w:szCs w:val="24"/>
        </w:rPr>
        <w:t xml:space="preserve">S druge strane, Grad Koprivnica je 28. srpnja 2016. godine raspisao JAVNI POZIV za podnošenje prijava za dodjelu nepovratnih subvencija iz Programa mjera poticanja razvoja poduzetništva na području Grada Koprivnice, no i ovdje su se prijavili tek nekoliko obrtnika. </w:t>
      </w:r>
    </w:p>
    <w:p w:rsidR="00811C89" w:rsidRPr="00811C89" w:rsidRDefault="00811C89" w:rsidP="00811C89">
      <w:pPr>
        <w:jc w:val="both"/>
        <w:rPr>
          <w:sz w:val="24"/>
          <w:szCs w:val="24"/>
        </w:rPr>
      </w:pPr>
      <w:r w:rsidRPr="00811C89">
        <w:rPr>
          <w:sz w:val="24"/>
          <w:szCs w:val="24"/>
        </w:rPr>
        <w:t xml:space="preserve">Razlog preslabe zainteresiranosti obrtnika za ovakve prilike je prije svega strah od opterećenja posebnim propisima i raznih ograničenja koja se konstantno nameću obrtnicima. Javlja se i situacija prelaska iz obrta u </w:t>
      </w:r>
      <w:proofErr w:type="spellStart"/>
      <w:r w:rsidRPr="00811C89">
        <w:rPr>
          <w:sz w:val="24"/>
          <w:szCs w:val="24"/>
        </w:rPr>
        <w:t>j.d.o.o</w:t>
      </w:r>
      <w:proofErr w:type="spellEnd"/>
      <w:r w:rsidRPr="00811C89">
        <w:rPr>
          <w:sz w:val="24"/>
          <w:szCs w:val="24"/>
        </w:rPr>
        <w:t xml:space="preserve">. (jednostavno društvo s ograničenom odgovornošću) koje je opisano kao jednostavnije poslovanje koje je jeftinije otvoriti i voditi, što naravno nije istinito. Najčešće zablude oko </w:t>
      </w:r>
      <w:proofErr w:type="spellStart"/>
      <w:r w:rsidRPr="00811C89">
        <w:rPr>
          <w:sz w:val="24"/>
          <w:szCs w:val="24"/>
        </w:rPr>
        <w:t>j.d.o.o</w:t>
      </w:r>
      <w:proofErr w:type="spellEnd"/>
      <w:r w:rsidRPr="00811C89">
        <w:rPr>
          <w:sz w:val="24"/>
          <w:szCs w:val="24"/>
        </w:rPr>
        <w:t xml:space="preserve">. mogu se vidjeti na sljedećoj web stranici: </w:t>
      </w:r>
    </w:p>
    <w:p w:rsidR="00811C89" w:rsidRPr="00811C89" w:rsidRDefault="001A64AF" w:rsidP="00811C89">
      <w:pPr>
        <w:jc w:val="both"/>
        <w:rPr>
          <w:sz w:val="24"/>
          <w:szCs w:val="24"/>
        </w:rPr>
      </w:pPr>
      <w:hyperlink r:id="rId9" w:history="1">
        <w:r w:rsidR="00811C89" w:rsidRPr="00D74EFF">
          <w:rPr>
            <w:rStyle w:val="Hiperveza"/>
            <w:sz w:val="24"/>
            <w:szCs w:val="24"/>
          </w:rPr>
          <w:t>https://burza.com.hr/portal/jednostavni-doo-najcesce-zablude/9937</w:t>
        </w:r>
      </w:hyperlink>
      <w:r w:rsidR="00811C89">
        <w:rPr>
          <w:sz w:val="24"/>
          <w:szCs w:val="24"/>
        </w:rPr>
        <w:t xml:space="preserve"> </w:t>
      </w:r>
    </w:p>
    <w:p w:rsidR="00811C89" w:rsidRDefault="00811C89" w:rsidP="00811C89">
      <w:pPr>
        <w:jc w:val="both"/>
        <w:rPr>
          <w:sz w:val="24"/>
          <w:szCs w:val="24"/>
        </w:rPr>
      </w:pPr>
      <w:r w:rsidRPr="00811C89">
        <w:rPr>
          <w:sz w:val="24"/>
          <w:szCs w:val="24"/>
        </w:rPr>
        <w:t>U nastavku su detaljnije prikazane i pojašnjene prijave i odjave obrta na području Koprivnice.</w:t>
      </w: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811C89" w:rsidRDefault="00811C89" w:rsidP="00811C89">
      <w:pPr>
        <w:jc w:val="both"/>
        <w:rPr>
          <w:sz w:val="24"/>
          <w:szCs w:val="24"/>
        </w:rPr>
      </w:pPr>
    </w:p>
    <w:p w:rsidR="00DB3F72" w:rsidRDefault="00DB3F72" w:rsidP="00811C89">
      <w:pPr>
        <w:jc w:val="both"/>
        <w:rPr>
          <w:sz w:val="24"/>
          <w:szCs w:val="24"/>
        </w:rPr>
      </w:pPr>
    </w:p>
    <w:p w:rsidR="00811C89" w:rsidRDefault="00811C89" w:rsidP="00DB3F72">
      <w:pPr>
        <w:pStyle w:val="Naslov1"/>
        <w:numPr>
          <w:ilvl w:val="0"/>
          <w:numId w:val="3"/>
        </w:numPr>
      </w:pPr>
      <w:bookmarkStart w:id="7" w:name="_Toc471300114"/>
      <w:bookmarkStart w:id="8" w:name="_Toc471300795"/>
      <w:bookmarkStart w:id="9" w:name="_Toc471300911"/>
      <w:r>
        <w:lastRenderedPageBreak/>
        <w:t>ODJAVE I PRIJAVE U PRETHODNIM GODINAMA</w:t>
      </w:r>
      <w:bookmarkEnd w:id="7"/>
      <w:bookmarkEnd w:id="8"/>
      <w:bookmarkEnd w:id="9"/>
    </w:p>
    <w:p w:rsidR="00DB3F72" w:rsidRDefault="00DB3F72" w:rsidP="00DB3F72">
      <w:pPr>
        <w:pStyle w:val="Odlomakpopisa"/>
        <w:ind w:left="1080"/>
        <w:jc w:val="both"/>
        <w:rPr>
          <w:sz w:val="24"/>
          <w:szCs w:val="24"/>
        </w:rPr>
      </w:pPr>
    </w:p>
    <w:p w:rsidR="00811C89" w:rsidRDefault="00811C89" w:rsidP="00B30F1C">
      <w:pPr>
        <w:pStyle w:val="Naslov2"/>
        <w:numPr>
          <w:ilvl w:val="1"/>
          <w:numId w:val="3"/>
        </w:numPr>
        <w:ind w:left="1276"/>
      </w:pPr>
      <w:bookmarkStart w:id="10" w:name="_Toc471300115"/>
      <w:bookmarkStart w:id="11" w:name="_Toc471300796"/>
      <w:bookmarkStart w:id="12" w:name="_Toc471300912"/>
      <w:r w:rsidRPr="00DB3F72">
        <w:t>Odjave i prijave u 2012. godini</w:t>
      </w:r>
      <w:bookmarkEnd w:id="10"/>
      <w:bookmarkEnd w:id="11"/>
      <w:bookmarkEnd w:id="12"/>
    </w:p>
    <w:p w:rsidR="00DB3F72" w:rsidRPr="00DB3F72" w:rsidRDefault="00DB3F72" w:rsidP="00B30F1C">
      <w:pPr>
        <w:pStyle w:val="Odlomakpopisa"/>
        <w:ind w:left="851"/>
        <w:jc w:val="both"/>
        <w:rPr>
          <w:sz w:val="24"/>
          <w:szCs w:val="24"/>
        </w:rPr>
      </w:pPr>
    </w:p>
    <w:p w:rsidR="00811C89" w:rsidRPr="00811C89" w:rsidRDefault="00811C89" w:rsidP="00811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području grada Koprivnice; </w:t>
      </w:r>
    </w:p>
    <w:p w:rsidR="00811C89" w:rsidRPr="00811C89" w:rsidRDefault="00811C89" w:rsidP="00811C89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811C89">
        <w:rPr>
          <w:sz w:val="24"/>
          <w:szCs w:val="24"/>
        </w:rPr>
        <w:t>roj obrta prijavljenih u 2012. godini</w:t>
      </w:r>
      <w:r w:rsidR="00723AFD">
        <w:rPr>
          <w:sz w:val="24"/>
          <w:szCs w:val="24"/>
        </w:rPr>
        <w:t xml:space="preserve"> bio je</w:t>
      </w:r>
      <w:r w:rsidRPr="00811C89">
        <w:rPr>
          <w:sz w:val="24"/>
          <w:szCs w:val="24"/>
        </w:rPr>
        <w:t>: 32</w:t>
      </w:r>
    </w:p>
    <w:p w:rsidR="00811C89" w:rsidRPr="00811C89" w:rsidRDefault="00811C89" w:rsidP="00811C89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811C89">
        <w:rPr>
          <w:sz w:val="24"/>
          <w:szCs w:val="24"/>
        </w:rPr>
        <w:t>roj obrta odjavljenih u 2012. godini</w:t>
      </w:r>
      <w:r>
        <w:rPr>
          <w:sz w:val="24"/>
          <w:szCs w:val="24"/>
        </w:rPr>
        <w:t xml:space="preserve"> bio je</w:t>
      </w:r>
      <w:r w:rsidRPr="00811C89">
        <w:rPr>
          <w:sz w:val="24"/>
          <w:szCs w:val="24"/>
        </w:rPr>
        <w:t>: 51</w:t>
      </w:r>
    </w:p>
    <w:p w:rsidR="00811C89" w:rsidRPr="00811C89" w:rsidRDefault="00811C89" w:rsidP="00811C89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723AFD">
        <w:rPr>
          <w:sz w:val="24"/>
          <w:szCs w:val="24"/>
        </w:rPr>
        <w:t>roj obrta na dan</w:t>
      </w:r>
      <w:r>
        <w:rPr>
          <w:sz w:val="24"/>
          <w:szCs w:val="24"/>
        </w:rPr>
        <w:t xml:space="preserve"> </w:t>
      </w:r>
      <w:r w:rsidRPr="00811C89">
        <w:rPr>
          <w:sz w:val="24"/>
          <w:szCs w:val="24"/>
        </w:rPr>
        <w:t xml:space="preserve">1.1.2012. </w:t>
      </w:r>
      <w:r w:rsidR="00723AFD">
        <w:rPr>
          <w:sz w:val="24"/>
          <w:szCs w:val="24"/>
        </w:rPr>
        <w:t xml:space="preserve">bio je </w:t>
      </w:r>
      <w:r w:rsidRPr="00811C89">
        <w:rPr>
          <w:sz w:val="24"/>
          <w:szCs w:val="24"/>
        </w:rPr>
        <w:t>= 543</w:t>
      </w:r>
    </w:p>
    <w:p w:rsidR="00811C89" w:rsidRDefault="00811C89" w:rsidP="00811C89">
      <w:pPr>
        <w:jc w:val="both"/>
        <w:rPr>
          <w:sz w:val="24"/>
          <w:szCs w:val="24"/>
        </w:rPr>
      </w:pPr>
      <w:r w:rsidRPr="00811C89">
        <w:rPr>
          <w:sz w:val="24"/>
          <w:szCs w:val="24"/>
        </w:rPr>
        <w:t>543 obrta + prijavljenih 32 - odjavljenih 51 = 524 obrta na dan 31.12.2012.</w:t>
      </w:r>
    </w:p>
    <w:p w:rsidR="00DB3F72" w:rsidRDefault="00DB3F72" w:rsidP="00811C89">
      <w:pPr>
        <w:jc w:val="both"/>
        <w:rPr>
          <w:sz w:val="24"/>
          <w:szCs w:val="24"/>
        </w:rPr>
      </w:pPr>
    </w:p>
    <w:p w:rsidR="00811C89" w:rsidRPr="005C417C" w:rsidRDefault="00811C89" w:rsidP="005C417C">
      <w:pPr>
        <w:pStyle w:val="Naslov1"/>
        <w:rPr>
          <w:rStyle w:val="Istaknuto"/>
          <w:sz w:val="24"/>
          <w:szCs w:val="24"/>
        </w:rPr>
      </w:pPr>
      <w:bookmarkStart w:id="13" w:name="_Toc471300797"/>
      <w:bookmarkStart w:id="14" w:name="_Toc471300913"/>
      <w:r w:rsidRPr="005C417C">
        <w:rPr>
          <w:rStyle w:val="Istaknuto"/>
          <w:sz w:val="24"/>
          <w:szCs w:val="24"/>
        </w:rPr>
        <w:t>Grafikon 2. Odjave/prijave obrta u 2012. godini</w:t>
      </w:r>
      <w:bookmarkEnd w:id="13"/>
      <w:bookmarkEnd w:id="14"/>
    </w:p>
    <w:p w:rsidR="00811C89" w:rsidRDefault="00811C89" w:rsidP="00811C89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FA12E5D" wp14:editId="4632D809">
            <wp:extent cx="4572000" cy="27432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1C89" w:rsidRDefault="00811C89" w:rsidP="00811C89">
      <w:pPr>
        <w:jc w:val="both"/>
        <w:rPr>
          <w:sz w:val="24"/>
          <w:szCs w:val="24"/>
        </w:rPr>
      </w:pPr>
    </w:p>
    <w:p w:rsidR="00B30F1C" w:rsidRPr="00B30F1C" w:rsidRDefault="00B30F1C" w:rsidP="00B30F1C">
      <w:pPr>
        <w:jc w:val="both"/>
        <w:rPr>
          <w:sz w:val="24"/>
          <w:szCs w:val="24"/>
        </w:rPr>
      </w:pPr>
    </w:p>
    <w:p w:rsidR="00B30F1C" w:rsidRDefault="001165A3" w:rsidP="00B30F1C">
      <w:pPr>
        <w:jc w:val="both"/>
        <w:rPr>
          <w:sz w:val="24"/>
          <w:szCs w:val="24"/>
        </w:rPr>
      </w:pPr>
      <w:r>
        <w:rPr>
          <w:b/>
          <w:sz w:val="24"/>
          <w:szCs w:val="24"/>
          <w:vertAlign w:val="superscript"/>
        </w:rPr>
        <w:t>*</w:t>
      </w:r>
      <w:r w:rsidR="00B30F1C" w:rsidRPr="00B30F1C">
        <w:rPr>
          <w:b/>
          <w:sz w:val="24"/>
          <w:szCs w:val="24"/>
        </w:rPr>
        <w:t>Napomena-</w:t>
      </w:r>
      <w:r w:rsidR="00B30F1C" w:rsidRPr="00B30F1C">
        <w:rPr>
          <w:sz w:val="24"/>
          <w:szCs w:val="24"/>
        </w:rPr>
        <w:t xml:space="preserve">  ne može se uvijek dobiti matematički točan ukupan broj obrta ako se oduzimaju odjave i pribrajaju prijave jer postoji broj obrtnika koji unutar iste godine prijave i odjave obrt te nisu isti podaci s 31.12. i 1.1.</w:t>
      </w:r>
    </w:p>
    <w:p w:rsidR="00B30F1C" w:rsidRDefault="00B30F1C" w:rsidP="00811C89">
      <w:pPr>
        <w:jc w:val="both"/>
        <w:rPr>
          <w:sz w:val="24"/>
          <w:szCs w:val="24"/>
        </w:rPr>
      </w:pPr>
    </w:p>
    <w:p w:rsidR="00B30F1C" w:rsidRDefault="00B30F1C" w:rsidP="00811C89">
      <w:pPr>
        <w:jc w:val="both"/>
        <w:rPr>
          <w:sz w:val="24"/>
          <w:szCs w:val="24"/>
        </w:rPr>
      </w:pPr>
    </w:p>
    <w:p w:rsidR="00B30F1C" w:rsidRDefault="00B30F1C" w:rsidP="00811C89">
      <w:pPr>
        <w:jc w:val="both"/>
        <w:rPr>
          <w:sz w:val="24"/>
          <w:szCs w:val="24"/>
        </w:rPr>
      </w:pPr>
    </w:p>
    <w:p w:rsidR="00B30F1C" w:rsidRDefault="00B30F1C" w:rsidP="00811C89">
      <w:pPr>
        <w:jc w:val="both"/>
        <w:rPr>
          <w:sz w:val="24"/>
          <w:szCs w:val="24"/>
        </w:rPr>
      </w:pPr>
    </w:p>
    <w:p w:rsidR="00B30F1C" w:rsidRPr="00811C89" w:rsidRDefault="00B30F1C" w:rsidP="00811C89">
      <w:pPr>
        <w:jc w:val="both"/>
        <w:rPr>
          <w:sz w:val="24"/>
          <w:szCs w:val="24"/>
        </w:rPr>
      </w:pPr>
    </w:p>
    <w:p w:rsidR="00811C89" w:rsidRDefault="00811C89" w:rsidP="00B30F1C">
      <w:pPr>
        <w:pStyle w:val="Naslov2"/>
        <w:numPr>
          <w:ilvl w:val="1"/>
          <w:numId w:val="3"/>
        </w:numPr>
        <w:ind w:left="1276"/>
      </w:pPr>
      <w:bookmarkStart w:id="15" w:name="_Toc471300116"/>
      <w:bookmarkStart w:id="16" w:name="_Toc471300798"/>
      <w:bookmarkStart w:id="17" w:name="_Toc471300914"/>
      <w:r w:rsidRPr="00DB3F72">
        <w:lastRenderedPageBreak/>
        <w:t>Odjave i prijave u 2013. godini</w:t>
      </w:r>
      <w:bookmarkEnd w:id="15"/>
      <w:bookmarkEnd w:id="16"/>
      <w:bookmarkEnd w:id="17"/>
    </w:p>
    <w:p w:rsidR="00DB3F72" w:rsidRPr="00DB3F72" w:rsidRDefault="00DB3F72" w:rsidP="00DB3F72">
      <w:pPr>
        <w:jc w:val="both"/>
        <w:rPr>
          <w:sz w:val="24"/>
          <w:szCs w:val="24"/>
        </w:rPr>
      </w:pPr>
    </w:p>
    <w:p w:rsidR="00723AFD" w:rsidRDefault="00723AFD" w:rsidP="00723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području grada Koprivnice; </w:t>
      </w:r>
    </w:p>
    <w:p w:rsidR="00723AFD" w:rsidRPr="00723AFD" w:rsidRDefault="00723AFD" w:rsidP="00723AFD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723AFD">
        <w:rPr>
          <w:sz w:val="24"/>
          <w:szCs w:val="24"/>
        </w:rPr>
        <w:t>roj obrta prijavljenih u 2013. godini</w:t>
      </w:r>
      <w:r>
        <w:rPr>
          <w:sz w:val="24"/>
          <w:szCs w:val="24"/>
        </w:rPr>
        <w:t xml:space="preserve"> bio je</w:t>
      </w:r>
      <w:r w:rsidRPr="00723AFD">
        <w:rPr>
          <w:sz w:val="24"/>
          <w:szCs w:val="24"/>
        </w:rPr>
        <w:t>: 45</w:t>
      </w:r>
    </w:p>
    <w:p w:rsidR="00723AFD" w:rsidRPr="00723AFD" w:rsidRDefault="00723AFD" w:rsidP="00723AFD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723AFD">
        <w:rPr>
          <w:sz w:val="24"/>
          <w:szCs w:val="24"/>
        </w:rPr>
        <w:t>roj obrta odjavljenih u 2013. godini</w:t>
      </w:r>
      <w:r>
        <w:rPr>
          <w:sz w:val="24"/>
          <w:szCs w:val="24"/>
        </w:rPr>
        <w:t xml:space="preserve"> bio je</w:t>
      </w:r>
      <w:r w:rsidRPr="00723AFD">
        <w:rPr>
          <w:sz w:val="24"/>
          <w:szCs w:val="24"/>
        </w:rPr>
        <w:t>: 66</w:t>
      </w:r>
    </w:p>
    <w:p w:rsidR="00723AFD" w:rsidRPr="00723AFD" w:rsidRDefault="00723AFD" w:rsidP="00723AFD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723AFD">
        <w:rPr>
          <w:sz w:val="24"/>
          <w:szCs w:val="24"/>
        </w:rPr>
        <w:t>roj obrta na dan 1.1.2013.</w:t>
      </w:r>
      <w:r>
        <w:rPr>
          <w:sz w:val="24"/>
          <w:szCs w:val="24"/>
        </w:rPr>
        <w:t xml:space="preserve"> bio je</w:t>
      </w:r>
      <w:r w:rsidRPr="00723AFD">
        <w:rPr>
          <w:sz w:val="24"/>
          <w:szCs w:val="24"/>
        </w:rPr>
        <w:t xml:space="preserve"> = 530. </w:t>
      </w:r>
    </w:p>
    <w:p w:rsidR="00723AFD" w:rsidRDefault="00723AFD" w:rsidP="00723AFD">
      <w:pPr>
        <w:jc w:val="both"/>
        <w:rPr>
          <w:sz w:val="24"/>
          <w:szCs w:val="24"/>
        </w:rPr>
      </w:pPr>
      <w:r w:rsidRPr="00723AFD">
        <w:rPr>
          <w:sz w:val="24"/>
          <w:szCs w:val="24"/>
        </w:rPr>
        <w:t>530 obrta + prijavljenih 45 - odjavljenih 66 = 509 obrta na dan 31.12.2013.</w:t>
      </w:r>
    </w:p>
    <w:p w:rsidR="00DB3F72" w:rsidRDefault="00DB3F72" w:rsidP="00723AFD">
      <w:pPr>
        <w:jc w:val="both"/>
        <w:rPr>
          <w:sz w:val="24"/>
          <w:szCs w:val="24"/>
        </w:rPr>
      </w:pPr>
    </w:p>
    <w:p w:rsidR="00DB3F72" w:rsidRPr="005C417C" w:rsidRDefault="00DB3F72" w:rsidP="005C417C">
      <w:pPr>
        <w:pStyle w:val="Naslov1"/>
        <w:rPr>
          <w:sz w:val="24"/>
          <w:szCs w:val="24"/>
        </w:rPr>
      </w:pPr>
    </w:p>
    <w:p w:rsidR="00723AFD" w:rsidRPr="001165A3" w:rsidRDefault="00723AFD" w:rsidP="005C417C">
      <w:pPr>
        <w:pStyle w:val="Naslov1"/>
        <w:rPr>
          <w:rStyle w:val="Neupadljivoisticanje"/>
          <w:color w:val="5B9BD5" w:themeColor="accent1"/>
          <w:sz w:val="24"/>
          <w:szCs w:val="24"/>
        </w:rPr>
      </w:pPr>
      <w:bookmarkStart w:id="18" w:name="_Toc471300799"/>
      <w:bookmarkStart w:id="19" w:name="_Toc471300915"/>
      <w:r w:rsidRPr="001165A3">
        <w:rPr>
          <w:rStyle w:val="Neupadljivoisticanje"/>
          <w:color w:val="5B9BD5" w:themeColor="accent1"/>
          <w:sz w:val="24"/>
          <w:szCs w:val="24"/>
        </w:rPr>
        <w:t>Grafikon 3. Odjave/prijave obrta u 2013. godini</w:t>
      </w:r>
      <w:bookmarkEnd w:id="18"/>
      <w:bookmarkEnd w:id="19"/>
    </w:p>
    <w:p w:rsidR="00723AFD" w:rsidRDefault="00723AFD" w:rsidP="00723AFD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27A99C3" wp14:editId="14DF698C">
            <wp:extent cx="4572000" cy="27432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3F72" w:rsidRPr="00723AFD" w:rsidRDefault="00DB3F72" w:rsidP="00723AFD">
      <w:pPr>
        <w:jc w:val="center"/>
        <w:rPr>
          <w:sz w:val="24"/>
          <w:szCs w:val="24"/>
        </w:rPr>
      </w:pPr>
    </w:p>
    <w:p w:rsidR="00811C89" w:rsidRDefault="00811C89" w:rsidP="00B30F1C">
      <w:pPr>
        <w:pStyle w:val="Naslov2"/>
        <w:numPr>
          <w:ilvl w:val="1"/>
          <w:numId w:val="3"/>
        </w:numPr>
        <w:ind w:left="1134"/>
      </w:pPr>
      <w:bookmarkStart w:id="20" w:name="_Toc471300117"/>
      <w:bookmarkStart w:id="21" w:name="_Toc471300800"/>
      <w:bookmarkStart w:id="22" w:name="_Toc471300916"/>
      <w:r>
        <w:t>Odjave i prijave u 2014. godini</w:t>
      </w:r>
      <w:bookmarkEnd w:id="20"/>
      <w:bookmarkEnd w:id="21"/>
      <w:bookmarkEnd w:id="22"/>
    </w:p>
    <w:p w:rsidR="00DB3F72" w:rsidRPr="00DB3F72" w:rsidRDefault="00DB3F72" w:rsidP="00DB3F72"/>
    <w:p w:rsidR="00DB3F72" w:rsidRPr="00DB3F72" w:rsidRDefault="00DB3F72" w:rsidP="00DB3F72">
      <w:pPr>
        <w:jc w:val="both"/>
        <w:rPr>
          <w:sz w:val="24"/>
          <w:szCs w:val="24"/>
        </w:rPr>
      </w:pPr>
      <w:r w:rsidRPr="00DB3F72">
        <w:rPr>
          <w:sz w:val="24"/>
          <w:szCs w:val="24"/>
        </w:rPr>
        <w:t>Na području grada Koprivnice;</w:t>
      </w:r>
    </w:p>
    <w:p w:rsidR="00DB3F72" w:rsidRPr="00DB3F72" w:rsidRDefault="00DB3F72" w:rsidP="00DB3F72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B3F72">
        <w:rPr>
          <w:sz w:val="24"/>
          <w:szCs w:val="24"/>
        </w:rPr>
        <w:t>roj obrta prijavljenih u 2014. godini</w:t>
      </w:r>
      <w:r>
        <w:rPr>
          <w:sz w:val="24"/>
          <w:szCs w:val="24"/>
        </w:rPr>
        <w:t xml:space="preserve"> bio je</w:t>
      </w:r>
      <w:r w:rsidRPr="00DB3F72">
        <w:rPr>
          <w:sz w:val="24"/>
          <w:szCs w:val="24"/>
        </w:rPr>
        <w:t>: 59</w:t>
      </w:r>
    </w:p>
    <w:p w:rsidR="00DB3F72" w:rsidRPr="00DB3F72" w:rsidRDefault="00DB3F72" w:rsidP="00DB3F72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B3F72">
        <w:rPr>
          <w:sz w:val="24"/>
          <w:szCs w:val="24"/>
        </w:rPr>
        <w:t>roj obrta odjavljenih u 2014. godini</w:t>
      </w:r>
      <w:r>
        <w:rPr>
          <w:sz w:val="24"/>
          <w:szCs w:val="24"/>
        </w:rPr>
        <w:t xml:space="preserve"> bio je</w:t>
      </w:r>
      <w:r w:rsidRPr="00DB3F72">
        <w:rPr>
          <w:sz w:val="24"/>
          <w:szCs w:val="24"/>
        </w:rPr>
        <w:t>: 49</w:t>
      </w:r>
    </w:p>
    <w:p w:rsidR="00DB3F72" w:rsidRPr="00DB3F72" w:rsidRDefault="00DB3F72" w:rsidP="00DB3F72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B3F72">
        <w:rPr>
          <w:sz w:val="24"/>
          <w:szCs w:val="24"/>
        </w:rPr>
        <w:t xml:space="preserve">roj obrta na dan 1.1.2014 </w:t>
      </w:r>
      <w:r>
        <w:rPr>
          <w:sz w:val="24"/>
          <w:szCs w:val="24"/>
        </w:rPr>
        <w:t xml:space="preserve">bio je </w:t>
      </w:r>
      <w:r w:rsidRPr="00DB3F72">
        <w:rPr>
          <w:sz w:val="24"/>
          <w:szCs w:val="24"/>
        </w:rPr>
        <w:t>= 509</w:t>
      </w:r>
    </w:p>
    <w:p w:rsidR="00DB3F72" w:rsidRDefault="00DB3F72" w:rsidP="00DB3F72">
      <w:pPr>
        <w:jc w:val="both"/>
        <w:rPr>
          <w:sz w:val="24"/>
          <w:szCs w:val="24"/>
        </w:rPr>
      </w:pPr>
      <w:r w:rsidRPr="00DB3F72">
        <w:rPr>
          <w:sz w:val="24"/>
          <w:szCs w:val="24"/>
        </w:rPr>
        <w:t>509 obrta + prijavljenih 59 - odjavljenih 49 = 519 obrta na dan 31.12.2014</w:t>
      </w:r>
    </w:p>
    <w:p w:rsidR="00B30F1C" w:rsidRDefault="00B30F1C" w:rsidP="00DB3F72">
      <w:pPr>
        <w:jc w:val="both"/>
        <w:rPr>
          <w:sz w:val="24"/>
          <w:szCs w:val="24"/>
        </w:rPr>
      </w:pPr>
    </w:p>
    <w:p w:rsidR="00B30F1C" w:rsidRDefault="00B30F1C" w:rsidP="00DB3F72">
      <w:pPr>
        <w:jc w:val="both"/>
        <w:rPr>
          <w:sz w:val="24"/>
          <w:szCs w:val="24"/>
        </w:rPr>
      </w:pPr>
    </w:p>
    <w:p w:rsidR="006B2087" w:rsidRDefault="006B2087" w:rsidP="00DB3F72">
      <w:pPr>
        <w:jc w:val="both"/>
        <w:rPr>
          <w:sz w:val="24"/>
          <w:szCs w:val="24"/>
        </w:rPr>
      </w:pPr>
    </w:p>
    <w:p w:rsidR="00DB3F72" w:rsidRPr="001165A3" w:rsidRDefault="00DB3F72" w:rsidP="005C417C">
      <w:pPr>
        <w:pStyle w:val="Naslov1"/>
        <w:rPr>
          <w:rStyle w:val="Neupadljivoisticanje"/>
          <w:color w:val="5B9BD5" w:themeColor="accent1"/>
          <w:sz w:val="24"/>
          <w:szCs w:val="24"/>
        </w:rPr>
      </w:pPr>
      <w:bookmarkStart w:id="23" w:name="_Toc471300801"/>
      <w:bookmarkStart w:id="24" w:name="_Toc471300917"/>
      <w:r w:rsidRPr="001165A3">
        <w:rPr>
          <w:rStyle w:val="Neupadljivoisticanje"/>
          <w:color w:val="5B9BD5" w:themeColor="accent1"/>
          <w:sz w:val="24"/>
          <w:szCs w:val="24"/>
        </w:rPr>
        <w:t>Grafikon 4. Odjave/prijave obrta u 2014. godini</w:t>
      </w:r>
      <w:bookmarkEnd w:id="23"/>
      <w:bookmarkEnd w:id="24"/>
    </w:p>
    <w:p w:rsidR="00DB3F72" w:rsidRDefault="00DB3F72" w:rsidP="00DB3F72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6A6F278" wp14:editId="768393BE">
            <wp:extent cx="4800600" cy="276225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1C89" w:rsidRDefault="00DB3F72" w:rsidP="00B30F1C">
      <w:pPr>
        <w:pStyle w:val="Naslov2"/>
        <w:numPr>
          <w:ilvl w:val="1"/>
          <w:numId w:val="3"/>
        </w:numPr>
        <w:ind w:left="1418" w:hanging="480"/>
      </w:pPr>
      <w:bookmarkStart w:id="25" w:name="_Toc471300118"/>
      <w:bookmarkStart w:id="26" w:name="_Toc471300802"/>
      <w:bookmarkStart w:id="27" w:name="_Toc471300918"/>
      <w:r>
        <w:t>O</w:t>
      </w:r>
      <w:r w:rsidR="00811C89">
        <w:t>djave i prijave u 2015. godini</w:t>
      </w:r>
      <w:bookmarkEnd w:id="25"/>
      <w:bookmarkEnd w:id="26"/>
      <w:bookmarkEnd w:id="27"/>
    </w:p>
    <w:p w:rsidR="00B30F1C" w:rsidRPr="00B30F1C" w:rsidRDefault="00B30F1C" w:rsidP="00B30F1C"/>
    <w:p w:rsidR="00DB3F72" w:rsidRDefault="00DB3F72" w:rsidP="00DB3F72">
      <w:pPr>
        <w:jc w:val="both"/>
        <w:rPr>
          <w:sz w:val="24"/>
          <w:szCs w:val="24"/>
        </w:rPr>
      </w:pPr>
      <w:r w:rsidRPr="00DB3F72">
        <w:rPr>
          <w:sz w:val="24"/>
          <w:szCs w:val="24"/>
        </w:rPr>
        <w:t>Na području grada Koprivnice;</w:t>
      </w:r>
    </w:p>
    <w:p w:rsidR="00DB3F72" w:rsidRPr="00DB3F72" w:rsidRDefault="00DB3F72" w:rsidP="00DB3F72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B3F72">
        <w:rPr>
          <w:sz w:val="24"/>
          <w:szCs w:val="24"/>
        </w:rPr>
        <w:t>roj obrta prijavljenih u 2015. godini</w:t>
      </w:r>
      <w:r>
        <w:rPr>
          <w:sz w:val="24"/>
          <w:szCs w:val="24"/>
        </w:rPr>
        <w:t xml:space="preserve"> bio je</w:t>
      </w:r>
      <w:r w:rsidRPr="00DB3F72">
        <w:rPr>
          <w:sz w:val="24"/>
          <w:szCs w:val="24"/>
        </w:rPr>
        <w:t>: 39</w:t>
      </w:r>
    </w:p>
    <w:p w:rsidR="00DB3F72" w:rsidRPr="00DB3F72" w:rsidRDefault="00DB3F72" w:rsidP="00DB3F72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B3F72">
        <w:rPr>
          <w:sz w:val="24"/>
          <w:szCs w:val="24"/>
        </w:rPr>
        <w:t>roj obrta odjavljenih u 2015. godini</w:t>
      </w:r>
      <w:r>
        <w:rPr>
          <w:sz w:val="24"/>
          <w:szCs w:val="24"/>
        </w:rPr>
        <w:t xml:space="preserve"> bio je</w:t>
      </w:r>
      <w:r w:rsidRPr="00DB3F72">
        <w:rPr>
          <w:sz w:val="24"/>
          <w:szCs w:val="24"/>
        </w:rPr>
        <w:t>: 49</w:t>
      </w:r>
    </w:p>
    <w:p w:rsidR="00DB3F72" w:rsidRPr="00DB3F72" w:rsidRDefault="00DB3F72" w:rsidP="00DB3F72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B3F72">
        <w:rPr>
          <w:sz w:val="24"/>
          <w:szCs w:val="24"/>
        </w:rPr>
        <w:t>roj obrta na dan 1.1.2015</w:t>
      </w:r>
      <w:r>
        <w:rPr>
          <w:sz w:val="24"/>
          <w:szCs w:val="24"/>
        </w:rPr>
        <w:t xml:space="preserve"> bio je </w:t>
      </w:r>
      <w:r w:rsidRPr="00DB3F72">
        <w:rPr>
          <w:sz w:val="24"/>
          <w:szCs w:val="24"/>
        </w:rPr>
        <w:t>= 700</w:t>
      </w:r>
    </w:p>
    <w:p w:rsidR="00DB3F72" w:rsidRDefault="00DB3F72" w:rsidP="00DB3F72">
      <w:pPr>
        <w:jc w:val="both"/>
        <w:rPr>
          <w:sz w:val="24"/>
          <w:szCs w:val="24"/>
        </w:rPr>
      </w:pPr>
      <w:r w:rsidRPr="00DB3F72">
        <w:rPr>
          <w:sz w:val="24"/>
          <w:szCs w:val="24"/>
        </w:rPr>
        <w:t>700 obrta + prijavljenih 39  - odjavljenih 49  =  690 obrta na dan 31.12.2015</w:t>
      </w:r>
    </w:p>
    <w:p w:rsidR="00B30F1C" w:rsidRDefault="00B30F1C" w:rsidP="00DB3F72">
      <w:pPr>
        <w:jc w:val="both"/>
        <w:rPr>
          <w:sz w:val="24"/>
          <w:szCs w:val="24"/>
        </w:rPr>
      </w:pPr>
    </w:p>
    <w:p w:rsidR="00DB3F72" w:rsidRPr="001165A3" w:rsidRDefault="00DB3F72" w:rsidP="005C417C">
      <w:pPr>
        <w:pStyle w:val="Naslov1"/>
        <w:rPr>
          <w:rStyle w:val="Neupadljivoisticanje"/>
          <w:color w:val="5B9BD5" w:themeColor="accent1"/>
          <w:sz w:val="24"/>
          <w:szCs w:val="24"/>
        </w:rPr>
      </w:pPr>
      <w:bookmarkStart w:id="28" w:name="_Toc471300803"/>
      <w:bookmarkStart w:id="29" w:name="_Toc471300919"/>
      <w:r w:rsidRPr="001165A3">
        <w:rPr>
          <w:rStyle w:val="Neupadljivoisticanje"/>
          <w:color w:val="5B9BD5" w:themeColor="accent1"/>
          <w:sz w:val="24"/>
          <w:szCs w:val="24"/>
        </w:rPr>
        <w:t>Grafikon 5. Odjave/prijave obrta u 2015. godini</w:t>
      </w:r>
      <w:bookmarkEnd w:id="28"/>
      <w:bookmarkEnd w:id="29"/>
    </w:p>
    <w:p w:rsidR="00DB3F72" w:rsidRDefault="00DB3F72" w:rsidP="00B30F1C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C56B523" wp14:editId="555D84AC">
            <wp:extent cx="4572000" cy="274320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3F72" w:rsidRDefault="00DB3F72" w:rsidP="00DB3F72">
      <w:pPr>
        <w:pStyle w:val="Naslov1"/>
        <w:numPr>
          <w:ilvl w:val="0"/>
          <w:numId w:val="3"/>
        </w:numPr>
      </w:pPr>
      <w:bookmarkStart w:id="30" w:name="_Toc471300119"/>
      <w:bookmarkStart w:id="31" w:name="_Toc471300804"/>
      <w:bookmarkStart w:id="32" w:name="_Toc471300920"/>
      <w:r>
        <w:lastRenderedPageBreak/>
        <w:t>ODJAVE I PRIJAVE U 2016. GODINI</w:t>
      </w:r>
      <w:bookmarkEnd w:id="30"/>
      <w:bookmarkEnd w:id="31"/>
      <w:bookmarkEnd w:id="32"/>
    </w:p>
    <w:p w:rsidR="00B30F1C" w:rsidRDefault="00B30F1C" w:rsidP="00B30F1C"/>
    <w:p w:rsidR="00B30F1C" w:rsidRPr="00B30F1C" w:rsidRDefault="00B30F1C" w:rsidP="00B30F1C">
      <w:pPr>
        <w:rPr>
          <w:sz w:val="24"/>
          <w:szCs w:val="24"/>
        </w:rPr>
      </w:pPr>
      <w:r w:rsidRPr="00B30F1C">
        <w:rPr>
          <w:sz w:val="24"/>
          <w:szCs w:val="24"/>
        </w:rPr>
        <w:t xml:space="preserve">Na području grada Koprivnice; </w:t>
      </w:r>
    </w:p>
    <w:p w:rsidR="00B30F1C" w:rsidRPr="00B30F1C" w:rsidRDefault="00B30F1C" w:rsidP="00B30F1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B30F1C">
        <w:rPr>
          <w:sz w:val="24"/>
          <w:szCs w:val="24"/>
        </w:rPr>
        <w:t>roj obrta prijavljenih u 2016. godini</w:t>
      </w:r>
      <w:r>
        <w:rPr>
          <w:sz w:val="24"/>
          <w:szCs w:val="24"/>
        </w:rPr>
        <w:t xml:space="preserve"> bio je</w:t>
      </w:r>
      <w:r w:rsidRPr="00B30F1C">
        <w:rPr>
          <w:sz w:val="24"/>
          <w:szCs w:val="24"/>
        </w:rPr>
        <w:t>: 39</w:t>
      </w:r>
    </w:p>
    <w:p w:rsidR="00B30F1C" w:rsidRPr="00B30F1C" w:rsidRDefault="00B30F1C" w:rsidP="00B30F1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B30F1C">
        <w:rPr>
          <w:sz w:val="24"/>
          <w:szCs w:val="24"/>
        </w:rPr>
        <w:t>roj obrta odjavljenih u 2016. godini</w:t>
      </w:r>
      <w:r>
        <w:rPr>
          <w:sz w:val="24"/>
          <w:szCs w:val="24"/>
        </w:rPr>
        <w:t xml:space="preserve"> bio je</w:t>
      </w:r>
      <w:r w:rsidRPr="00B30F1C">
        <w:rPr>
          <w:sz w:val="24"/>
          <w:szCs w:val="24"/>
        </w:rPr>
        <w:t>: 47</w:t>
      </w:r>
    </w:p>
    <w:p w:rsidR="00B30F1C" w:rsidRPr="00B30F1C" w:rsidRDefault="00B30F1C" w:rsidP="00B30F1C">
      <w:pPr>
        <w:rPr>
          <w:color w:val="FF0000"/>
          <w:sz w:val="24"/>
          <w:szCs w:val="24"/>
        </w:rPr>
      </w:pPr>
      <w:r>
        <w:rPr>
          <w:sz w:val="24"/>
          <w:szCs w:val="24"/>
        </w:rPr>
        <w:t>b</w:t>
      </w:r>
      <w:r w:rsidRPr="00B30F1C">
        <w:rPr>
          <w:sz w:val="24"/>
          <w:szCs w:val="24"/>
        </w:rPr>
        <w:t xml:space="preserve">roj obrta na dan 1.1.2016. </w:t>
      </w:r>
      <w:r>
        <w:rPr>
          <w:sz w:val="24"/>
          <w:szCs w:val="24"/>
        </w:rPr>
        <w:t>bio je</w:t>
      </w:r>
      <w:r w:rsidR="00E9122F">
        <w:rPr>
          <w:sz w:val="24"/>
          <w:szCs w:val="24"/>
        </w:rPr>
        <w:t xml:space="preserve">=688  </w:t>
      </w:r>
    </w:p>
    <w:p w:rsidR="00B30F1C" w:rsidRDefault="00E9122F" w:rsidP="00B30F1C">
      <w:pPr>
        <w:rPr>
          <w:color w:val="FF0000"/>
          <w:sz w:val="24"/>
          <w:szCs w:val="24"/>
        </w:rPr>
      </w:pPr>
      <w:r w:rsidRPr="00E34A05">
        <w:rPr>
          <w:sz w:val="24"/>
          <w:szCs w:val="24"/>
        </w:rPr>
        <w:t>688</w:t>
      </w:r>
      <w:r w:rsidR="00B30F1C" w:rsidRPr="00E34A05">
        <w:rPr>
          <w:sz w:val="24"/>
          <w:szCs w:val="24"/>
        </w:rPr>
        <w:t xml:space="preserve"> obrta + prijav</w:t>
      </w:r>
      <w:r w:rsidRPr="00E34A05">
        <w:rPr>
          <w:sz w:val="24"/>
          <w:szCs w:val="24"/>
        </w:rPr>
        <w:t xml:space="preserve">ljenih 39 – odjavljenih 47= 680 </w:t>
      </w:r>
      <w:r w:rsidR="00B30F1C" w:rsidRPr="00E34A05">
        <w:rPr>
          <w:sz w:val="24"/>
          <w:szCs w:val="24"/>
        </w:rPr>
        <w:t>obrta na dan 31.12.2016</w:t>
      </w:r>
      <w:r w:rsidR="00B30F1C" w:rsidRPr="00B30F1C">
        <w:rPr>
          <w:color w:val="FF0000"/>
          <w:sz w:val="24"/>
          <w:szCs w:val="24"/>
        </w:rPr>
        <w:t xml:space="preserve">. </w:t>
      </w:r>
    </w:p>
    <w:p w:rsidR="00B30F1C" w:rsidRDefault="00B30F1C" w:rsidP="00B30F1C">
      <w:pPr>
        <w:rPr>
          <w:color w:val="FF0000"/>
          <w:sz w:val="24"/>
          <w:szCs w:val="24"/>
        </w:rPr>
      </w:pPr>
    </w:p>
    <w:p w:rsidR="00B30F1C" w:rsidRDefault="00B30F1C" w:rsidP="00B30F1C">
      <w:pPr>
        <w:rPr>
          <w:sz w:val="24"/>
          <w:szCs w:val="24"/>
        </w:rPr>
      </w:pPr>
      <w:r>
        <w:rPr>
          <w:sz w:val="24"/>
          <w:szCs w:val="24"/>
        </w:rPr>
        <w:t xml:space="preserve">U nastavku su prikazane i pojašnjene dvije tablice: </w:t>
      </w:r>
    </w:p>
    <w:p w:rsidR="00B30F1C" w:rsidRPr="00DD0791" w:rsidRDefault="00B30F1C" w:rsidP="00DD0791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DD0791">
        <w:rPr>
          <w:sz w:val="24"/>
          <w:szCs w:val="24"/>
        </w:rPr>
        <w:t>Tablica 2. Odjave i prijave u raz</w:t>
      </w:r>
      <w:r w:rsidR="00DD0791" w:rsidRPr="00DD0791">
        <w:rPr>
          <w:sz w:val="24"/>
          <w:szCs w:val="24"/>
        </w:rPr>
        <w:t>doblju 01.01.2016.-31.12.2016. g</w:t>
      </w:r>
      <w:r w:rsidRPr="00DD0791">
        <w:rPr>
          <w:sz w:val="24"/>
          <w:szCs w:val="24"/>
        </w:rPr>
        <w:t>rad Koprivnica</w:t>
      </w:r>
    </w:p>
    <w:p w:rsidR="00B30F1C" w:rsidRDefault="00B30F1C" w:rsidP="00DD0791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DD0791">
        <w:rPr>
          <w:sz w:val="24"/>
          <w:szCs w:val="24"/>
        </w:rPr>
        <w:t xml:space="preserve">Tablica 3. </w:t>
      </w:r>
      <w:r w:rsidR="00DD0791" w:rsidRPr="00DD0791">
        <w:rPr>
          <w:sz w:val="24"/>
          <w:szCs w:val="24"/>
        </w:rPr>
        <w:t xml:space="preserve">Odjave i prijave u razdoblju 01.01.2016.-31.12.2016. UO Koprivnica </w:t>
      </w: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Pr="005C417C" w:rsidRDefault="00DD0791" w:rsidP="005C417C">
      <w:pPr>
        <w:pStyle w:val="Naslov1"/>
        <w:rPr>
          <w:rStyle w:val="Neupadljivoisticanje"/>
          <w:sz w:val="24"/>
          <w:szCs w:val="24"/>
        </w:rPr>
      </w:pPr>
      <w:bookmarkStart w:id="33" w:name="_Toc471300805"/>
      <w:bookmarkStart w:id="34" w:name="_Toc471300921"/>
      <w:r w:rsidRPr="005C417C">
        <w:rPr>
          <w:rStyle w:val="Neupadljivoisticanje"/>
          <w:sz w:val="24"/>
          <w:szCs w:val="24"/>
        </w:rPr>
        <w:lastRenderedPageBreak/>
        <w:t>Tablica 2. Odjave i prijave u razdoblju 01.01.2016.-31.12.2016. grad Koprivnica</w:t>
      </w:r>
      <w:bookmarkEnd w:id="33"/>
      <w:bookmarkEnd w:id="34"/>
    </w:p>
    <w:tbl>
      <w:tblPr>
        <w:tblStyle w:val="Reetkatablice3"/>
        <w:tblpPr w:leftFromText="180" w:rightFromText="180" w:horzAnchor="margin" w:tblpXSpec="center" w:tblpY="600"/>
        <w:tblW w:w="8890" w:type="dxa"/>
        <w:tblLayout w:type="fixed"/>
        <w:tblLook w:val="04A0" w:firstRow="1" w:lastRow="0" w:firstColumn="1" w:lastColumn="0" w:noHBand="0" w:noVBand="1"/>
      </w:tblPr>
      <w:tblGrid>
        <w:gridCol w:w="4106"/>
        <w:gridCol w:w="1366"/>
        <w:gridCol w:w="1586"/>
        <w:gridCol w:w="1832"/>
      </w:tblGrid>
      <w:tr w:rsidR="00BD21CF" w:rsidRPr="00BD21CF" w:rsidTr="006B2087">
        <w:trPr>
          <w:trHeight w:val="507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  <w:sz w:val="24"/>
                <w:szCs w:val="24"/>
              </w:rPr>
            </w:pPr>
            <w:r w:rsidRPr="00BD21CF">
              <w:rPr>
                <w:b/>
                <w:sz w:val="24"/>
                <w:szCs w:val="24"/>
              </w:rPr>
              <w:t>VRSTA DJELATNOSTI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  <w:sz w:val="24"/>
                <w:szCs w:val="24"/>
              </w:rPr>
            </w:pPr>
            <w:r w:rsidRPr="00BD21CF">
              <w:rPr>
                <w:b/>
                <w:sz w:val="24"/>
                <w:szCs w:val="24"/>
              </w:rPr>
              <w:t>ODJAVE</w:t>
            </w:r>
          </w:p>
        </w:tc>
        <w:tc>
          <w:tcPr>
            <w:tcW w:w="158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  <w:sz w:val="24"/>
                <w:szCs w:val="24"/>
              </w:rPr>
            </w:pPr>
            <w:r w:rsidRPr="00BD21CF">
              <w:rPr>
                <w:b/>
                <w:sz w:val="24"/>
                <w:szCs w:val="24"/>
              </w:rPr>
              <w:t>PRIJAVE</w:t>
            </w:r>
          </w:p>
        </w:tc>
        <w:tc>
          <w:tcPr>
            <w:tcW w:w="1832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  <w:sz w:val="24"/>
                <w:szCs w:val="24"/>
              </w:rPr>
            </w:pPr>
            <w:r w:rsidRPr="00BD21CF">
              <w:rPr>
                <w:b/>
                <w:sz w:val="24"/>
                <w:szCs w:val="24"/>
              </w:rPr>
              <w:t>NAPOMENA</w:t>
            </w:r>
          </w:p>
        </w:tc>
      </w:tr>
      <w:tr w:rsidR="00BD21CF" w:rsidRPr="00BD21CF" w:rsidTr="006B2087">
        <w:trPr>
          <w:trHeight w:val="482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AUTO STRUKE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</w:tr>
      <w:tr w:rsidR="00BD21CF" w:rsidRPr="00BD21CF" w:rsidTr="006B2087">
        <w:trPr>
          <w:trHeight w:val="455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GRAĐEVINARSTVO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4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6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</w:tr>
      <w:tr w:rsidR="00BD21CF" w:rsidRPr="00BD21CF" w:rsidTr="006B2087">
        <w:trPr>
          <w:trHeight w:val="455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Voda/plin-instalacije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513"/>
        </w:trPr>
        <w:tc>
          <w:tcPr>
            <w:tcW w:w="4106" w:type="dxa"/>
          </w:tcPr>
          <w:p w:rsidR="00BD21CF" w:rsidRPr="00BD21CF" w:rsidRDefault="00BD21CF" w:rsidP="00BD21CF">
            <w:proofErr w:type="spellStart"/>
            <w:r w:rsidRPr="00BD21CF">
              <w:t>Tesarski,zidarski</w:t>
            </w:r>
            <w:proofErr w:type="spellEnd"/>
            <w:r w:rsidRPr="00BD21CF">
              <w:t xml:space="preserve"> obrt/zemljani i završni građevinski radovi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5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82"/>
        </w:trPr>
        <w:tc>
          <w:tcPr>
            <w:tcW w:w="410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TEKSTILCI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55"/>
        </w:trPr>
        <w:tc>
          <w:tcPr>
            <w:tcW w:w="410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TRGOVINA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6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8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Prehrana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55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Ostalo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4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35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PROIZVODNJA-OSTALO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7</w:t>
            </w:r>
          </w:p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18"/>
        </w:trPr>
        <w:tc>
          <w:tcPr>
            <w:tcW w:w="4106" w:type="dxa"/>
            <w:shd w:val="clear" w:color="auto" w:fill="auto"/>
          </w:tcPr>
          <w:p w:rsidR="00BD21CF" w:rsidRPr="00BD21CF" w:rsidRDefault="00BD21CF" w:rsidP="00BD21CF">
            <w:r w:rsidRPr="00BD21CF">
              <w:t>Proizvodnja suvenira</w:t>
            </w:r>
          </w:p>
          <w:p w:rsidR="00BD21CF" w:rsidRPr="00BD21CF" w:rsidRDefault="00BD21CF" w:rsidP="00BD21CF"/>
        </w:tc>
        <w:tc>
          <w:tcPr>
            <w:tcW w:w="1366" w:type="dxa"/>
            <w:shd w:val="clear" w:color="auto" w:fill="auto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  <w:shd w:val="clear" w:color="auto" w:fill="auto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610"/>
        </w:trPr>
        <w:tc>
          <w:tcPr>
            <w:tcW w:w="4106" w:type="dxa"/>
            <w:shd w:val="clear" w:color="auto" w:fill="auto"/>
          </w:tcPr>
          <w:p w:rsidR="00BD21CF" w:rsidRPr="00BD21CF" w:rsidRDefault="00BD21CF" w:rsidP="00BD21CF">
            <w:r w:rsidRPr="00BD21CF">
              <w:t>Proizvodnja- ostalo</w:t>
            </w:r>
          </w:p>
        </w:tc>
        <w:tc>
          <w:tcPr>
            <w:tcW w:w="1366" w:type="dxa"/>
            <w:shd w:val="clear" w:color="auto" w:fill="auto"/>
          </w:tcPr>
          <w:p w:rsidR="00BD21CF" w:rsidRPr="00BD21CF" w:rsidRDefault="00BD21CF" w:rsidP="00BD21CF">
            <w:r w:rsidRPr="00BD21CF">
              <w:t>5</w:t>
            </w:r>
          </w:p>
        </w:tc>
        <w:tc>
          <w:tcPr>
            <w:tcW w:w="1586" w:type="dxa"/>
            <w:shd w:val="clear" w:color="auto" w:fill="auto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55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CVJEĆARI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1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82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UGOSTITELJSTVO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5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82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USLUŽNE DJELATNOSTI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14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13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71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čišćenje</w:t>
            </w:r>
          </w:p>
          <w:p w:rsidR="00BD21CF" w:rsidRPr="00BD21CF" w:rsidRDefault="00BD21CF" w:rsidP="00BD21CF"/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  <w:p w:rsidR="00BD21CF" w:rsidRPr="00BD21CF" w:rsidRDefault="00BD21CF" w:rsidP="00BD21CF"/>
        </w:tc>
        <w:tc>
          <w:tcPr>
            <w:tcW w:w="158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20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Knjigovodstveni servis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90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poduku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3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26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snimanje kamerom</w:t>
            </w:r>
          </w:p>
          <w:p w:rsidR="00BD21CF" w:rsidRPr="00BD21CF" w:rsidRDefault="00BD21CF" w:rsidP="00BD21CF"/>
        </w:tc>
        <w:tc>
          <w:tcPr>
            <w:tcW w:w="136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  <w:p w:rsidR="00BD21CF" w:rsidRPr="00BD21CF" w:rsidRDefault="00BD21CF" w:rsidP="00BD21CF"/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05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izradu softvera, grafičkog dizajna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8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Ostalo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7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7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55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FRIZERI,KOZMETIČARI,MASERI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3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Frizeri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832" w:type="dxa"/>
          </w:tcPr>
          <w:p w:rsidR="00BD21CF" w:rsidRPr="00BD21CF" w:rsidRDefault="00BD21CF" w:rsidP="00BD21CF"/>
        </w:tc>
      </w:tr>
      <w:tr w:rsidR="00BD21CF" w:rsidRPr="00BD21CF" w:rsidTr="006B2087">
        <w:trPr>
          <w:trHeight w:val="11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Kozmetičari/maseri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832" w:type="dxa"/>
          </w:tcPr>
          <w:p w:rsidR="00BD21CF" w:rsidRPr="00BD21CF" w:rsidRDefault="00BD21CF" w:rsidP="00BD21CF"/>
        </w:tc>
      </w:tr>
      <w:tr w:rsidR="00BD21CF" w:rsidRPr="00BD21CF" w:rsidTr="006B2087">
        <w:trPr>
          <w:trHeight w:val="218"/>
        </w:trPr>
        <w:tc>
          <w:tcPr>
            <w:tcW w:w="4106" w:type="dxa"/>
          </w:tcPr>
          <w:p w:rsidR="00BD21CF" w:rsidRPr="00BD21CF" w:rsidRDefault="00BD21CF" w:rsidP="00BD21CF">
            <w:r w:rsidRPr="00BD21CF">
              <w:t xml:space="preserve">Izrada </w:t>
            </w:r>
            <w:proofErr w:type="spellStart"/>
            <w:r w:rsidRPr="00BD21CF">
              <w:t>manikure</w:t>
            </w:r>
            <w:proofErr w:type="spellEnd"/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832" w:type="dxa"/>
          </w:tcPr>
          <w:p w:rsidR="00BD21CF" w:rsidRPr="00BD21CF" w:rsidRDefault="00BD21CF" w:rsidP="00BD21CF"/>
        </w:tc>
      </w:tr>
      <w:tr w:rsidR="00BD21CF" w:rsidRPr="00BD21CF" w:rsidTr="006B2087">
        <w:trPr>
          <w:trHeight w:val="236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PRIJEVOZNICI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tabs>
                <w:tab w:val="left" w:pos="1470"/>
                <w:tab w:val="right" w:pos="1597"/>
              </w:tabs>
              <w:jc w:val="right"/>
              <w:rPr>
                <w:b/>
              </w:rPr>
            </w:pPr>
            <w:r w:rsidRPr="00BD21CF">
              <w:rPr>
                <w:b/>
              </w:rPr>
              <w:tab/>
            </w:r>
            <w:r w:rsidRPr="00BD21CF">
              <w:rPr>
                <w:b/>
              </w:rPr>
              <w:tab/>
              <w:t>1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</w:tr>
      <w:tr w:rsidR="00BD21CF" w:rsidRPr="00BD21CF" w:rsidTr="006B2087">
        <w:trPr>
          <w:trHeight w:val="482"/>
        </w:trPr>
        <w:tc>
          <w:tcPr>
            <w:tcW w:w="410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POLJOPRIVREDA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1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</w:tr>
      <w:tr w:rsidR="00BD21CF" w:rsidRPr="00BD21CF" w:rsidTr="006B2087">
        <w:trPr>
          <w:trHeight w:val="70"/>
        </w:trPr>
        <w:tc>
          <w:tcPr>
            <w:tcW w:w="4106" w:type="dxa"/>
            <w:shd w:val="clear" w:color="auto" w:fill="A6A6A6" w:themeFill="background1" w:themeFillShade="A6"/>
          </w:tcPr>
          <w:p w:rsidR="00BD21CF" w:rsidRPr="00BD21CF" w:rsidRDefault="00BD21CF" w:rsidP="00BD21CF">
            <w:pPr>
              <w:rPr>
                <w:b/>
                <w:i/>
              </w:rPr>
            </w:pPr>
            <w:r w:rsidRPr="00BD21CF">
              <w:rPr>
                <w:b/>
                <w:i/>
              </w:rPr>
              <w:t>Ukupno</w:t>
            </w:r>
          </w:p>
        </w:tc>
        <w:tc>
          <w:tcPr>
            <w:tcW w:w="1366" w:type="dxa"/>
            <w:shd w:val="clear" w:color="auto" w:fill="A6A6A6" w:themeFill="background1" w:themeFillShade="A6"/>
          </w:tcPr>
          <w:p w:rsidR="00BD21CF" w:rsidRPr="00BD21CF" w:rsidRDefault="00BD21CF" w:rsidP="00BD21CF">
            <w:pPr>
              <w:jc w:val="right"/>
              <w:rPr>
                <w:b/>
                <w:i/>
              </w:rPr>
            </w:pPr>
            <w:r w:rsidRPr="00BD21CF">
              <w:rPr>
                <w:b/>
                <w:i/>
              </w:rPr>
              <w:t>47</w:t>
            </w:r>
          </w:p>
        </w:tc>
        <w:tc>
          <w:tcPr>
            <w:tcW w:w="1586" w:type="dxa"/>
            <w:shd w:val="clear" w:color="auto" w:fill="A6A6A6" w:themeFill="background1" w:themeFillShade="A6"/>
          </w:tcPr>
          <w:p w:rsidR="00BD21CF" w:rsidRPr="00BD21CF" w:rsidRDefault="00BD21CF" w:rsidP="00BD21CF">
            <w:pPr>
              <w:jc w:val="right"/>
              <w:rPr>
                <w:b/>
                <w:i/>
              </w:rPr>
            </w:pPr>
            <w:r w:rsidRPr="00BD21CF">
              <w:rPr>
                <w:b/>
                <w:i/>
              </w:rPr>
              <w:t>39</w:t>
            </w:r>
          </w:p>
        </w:tc>
        <w:tc>
          <w:tcPr>
            <w:tcW w:w="1832" w:type="dxa"/>
          </w:tcPr>
          <w:p w:rsidR="00BD21CF" w:rsidRPr="00BD21CF" w:rsidRDefault="00BD21CF" w:rsidP="00BD21CF"/>
        </w:tc>
      </w:tr>
    </w:tbl>
    <w:p w:rsidR="00BD21CF" w:rsidRDefault="00BD21CF" w:rsidP="00DD0791">
      <w:pPr>
        <w:rPr>
          <w:sz w:val="24"/>
          <w:szCs w:val="24"/>
        </w:rPr>
      </w:pPr>
    </w:p>
    <w:p w:rsidR="00BD21CF" w:rsidRPr="001165A3" w:rsidRDefault="002C3F97" w:rsidP="006B2087">
      <w:pPr>
        <w:jc w:val="both"/>
        <w:rPr>
          <w:rStyle w:val="Neupadljivoisticanje"/>
          <w:i w:val="0"/>
          <w:sz w:val="24"/>
          <w:szCs w:val="24"/>
        </w:rPr>
      </w:pPr>
      <w:r w:rsidRPr="001165A3">
        <w:rPr>
          <w:rStyle w:val="Neupadljivoisticanje"/>
          <w:i w:val="0"/>
          <w:sz w:val="24"/>
          <w:szCs w:val="24"/>
        </w:rPr>
        <w:lastRenderedPageBreak/>
        <w:t xml:space="preserve">Tablica 2.  prikazuje odjave i prijave u razdoblju 01.01.2016.-31.12.2016. u gradu Koprivnica. </w:t>
      </w:r>
    </w:p>
    <w:p w:rsidR="002C3F97" w:rsidRDefault="002C3F97" w:rsidP="006B2087">
      <w:pPr>
        <w:jc w:val="both"/>
        <w:rPr>
          <w:sz w:val="24"/>
          <w:szCs w:val="24"/>
        </w:rPr>
      </w:pPr>
      <w:r w:rsidRPr="002C3F97">
        <w:rPr>
          <w:i/>
          <w:sz w:val="24"/>
          <w:szCs w:val="24"/>
        </w:rPr>
        <w:t>Najveć</w:t>
      </w:r>
      <w:r>
        <w:rPr>
          <w:sz w:val="24"/>
          <w:szCs w:val="24"/>
        </w:rPr>
        <w:t xml:space="preserve">i broj </w:t>
      </w:r>
      <w:r w:rsidRPr="002C3F97">
        <w:rPr>
          <w:b/>
          <w:i/>
          <w:sz w:val="24"/>
          <w:szCs w:val="24"/>
        </w:rPr>
        <w:t xml:space="preserve">odjava </w:t>
      </w:r>
      <w:r>
        <w:rPr>
          <w:sz w:val="24"/>
          <w:szCs w:val="24"/>
        </w:rPr>
        <w:t xml:space="preserve">i </w:t>
      </w:r>
      <w:r w:rsidRPr="002C3F97">
        <w:rPr>
          <w:b/>
          <w:i/>
          <w:sz w:val="24"/>
          <w:szCs w:val="24"/>
        </w:rPr>
        <w:t xml:space="preserve">prijava </w:t>
      </w:r>
      <w:r w:rsidR="001165A3">
        <w:rPr>
          <w:sz w:val="24"/>
          <w:szCs w:val="24"/>
        </w:rPr>
        <w:t>imaju obrti uslužnih</w:t>
      </w:r>
      <w:r>
        <w:rPr>
          <w:sz w:val="24"/>
          <w:szCs w:val="24"/>
        </w:rPr>
        <w:t xml:space="preserve"> djelatnosti. </w:t>
      </w:r>
      <w:r w:rsidR="008E1E42">
        <w:rPr>
          <w:sz w:val="24"/>
          <w:szCs w:val="24"/>
        </w:rPr>
        <w:t xml:space="preserve">Tako su se tijekom godine odjavila 2 obrta za čišćenje te se 1 prijavio, zatim zabilježene su 3 odjave i 3 prijave obrta za poduku  te prijava 2 obrta vezana za izradu softvera i grafičkog dizajna. </w:t>
      </w:r>
    </w:p>
    <w:p w:rsidR="002C3F97" w:rsidRDefault="008E1E42" w:rsidP="006B2087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C3F97">
        <w:rPr>
          <w:sz w:val="24"/>
          <w:szCs w:val="24"/>
        </w:rPr>
        <w:t xml:space="preserve">akon najvećeg broja odjava obrta </w:t>
      </w:r>
      <w:r>
        <w:rPr>
          <w:sz w:val="24"/>
          <w:szCs w:val="24"/>
        </w:rPr>
        <w:t xml:space="preserve">iz </w:t>
      </w:r>
      <w:r w:rsidR="002C3F97">
        <w:rPr>
          <w:sz w:val="24"/>
          <w:szCs w:val="24"/>
        </w:rPr>
        <w:t xml:space="preserve">uslužnih djelatnosti slijede proizvodni obrti koji se bave proizvodnjom/izrade suvenira, te ostali poput obrta za izradu mamaca i alata, izradu ambalaže, izrada umjetnina od gline itd. Nakon njih su trgovine, a najmanje odjava zabilježeno je u cvjećarskoj struci, kod prijevoznika i </w:t>
      </w:r>
      <w:r w:rsidR="001165A3">
        <w:rPr>
          <w:sz w:val="24"/>
          <w:szCs w:val="24"/>
        </w:rPr>
        <w:t>obrtnika koji se bave poljoprivredom.</w:t>
      </w:r>
    </w:p>
    <w:p w:rsidR="002C3F97" w:rsidRDefault="002C3F97" w:rsidP="006B2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Kao što je već navedeno najveći broj </w:t>
      </w:r>
      <w:r w:rsidRPr="0001062A">
        <w:rPr>
          <w:b/>
          <w:sz w:val="24"/>
          <w:szCs w:val="24"/>
        </w:rPr>
        <w:t>prijava</w:t>
      </w:r>
      <w:r>
        <w:rPr>
          <w:sz w:val="24"/>
          <w:szCs w:val="24"/>
        </w:rPr>
        <w:t xml:space="preserve"> je kod uslužnih obrta, a nakon </w:t>
      </w:r>
      <w:r w:rsidR="0001062A">
        <w:rPr>
          <w:sz w:val="24"/>
          <w:szCs w:val="24"/>
        </w:rPr>
        <w:t xml:space="preserve">njih dolazi povećan broj obrta građevinske struke i povećan broj obrtnika masera/kozmetičara.  </w:t>
      </w:r>
    </w:p>
    <w:p w:rsidR="002C3F97" w:rsidRDefault="002C3F97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sz w:val="24"/>
          <w:szCs w:val="24"/>
        </w:rPr>
      </w:pPr>
    </w:p>
    <w:p w:rsidR="00BD21CF" w:rsidRDefault="00BD21CF">
      <w:pPr>
        <w:rPr>
          <w:b/>
          <w:sz w:val="24"/>
          <w:szCs w:val="24"/>
        </w:rPr>
      </w:pPr>
    </w:p>
    <w:p w:rsidR="00BD21CF" w:rsidRPr="005C417C" w:rsidRDefault="00BD21CF" w:rsidP="005C417C">
      <w:pPr>
        <w:pStyle w:val="Naslov1"/>
        <w:rPr>
          <w:rStyle w:val="Neupadljivoisticanje"/>
          <w:sz w:val="24"/>
          <w:szCs w:val="24"/>
        </w:rPr>
      </w:pPr>
      <w:bookmarkStart w:id="35" w:name="_Toc471300806"/>
      <w:bookmarkStart w:id="36" w:name="_Toc471300922"/>
      <w:r w:rsidRPr="005C417C">
        <w:rPr>
          <w:rStyle w:val="Neupadljivoisticanje"/>
          <w:sz w:val="24"/>
          <w:szCs w:val="24"/>
        </w:rPr>
        <w:lastRenderedPageBreak/>
        <w:t>Tablica 3. Odjave i prijave u razdoblju 01.01.2016.-31.12.2016. UO Koprivnica</w:t>
      </w:r>
      <w:bookmarkEnd w:id="35"/>
      <w:bookmarkEnd w:id="36"/>
      <w:r w:rsidRPr="005C417C">
        <w:rPr>
          <w:rStyle w:val="Neupadljivoisticanje"/>
          <w:sz w:val="24"/>
          <w:szCs w:val="24"/>
        </w:rPr>
        <w:t xml:space="preserve"> </w:t>
      </w:r>
    </w:p>
    <w:tbl>
      <w:tblPr>
        <w:tblStyle w:val="Reetkatablice2"/>
        <w:tblpPr w:leftFromText="180" w:rightFromText="180" w:vertAnchor="page" w:horzAnchor="margin" w:tblpY="2071"/>
        <w:tblW w:w="8890" w:type="dxa"/>
        <w:tblLayout w:type="fixed"/>
        <w:tblLook w:val="04A0" w:firstRow="1" w:lastRow="0" w:firstColumn="1" w:lastColumn="0" w:noHBand="0" w:noVBand="1"/>
      </w:tblPr>
      <w:tblGrid>
        <w:gridCol w:w="4106"/>
        <w:gridCol w:w="1366"/>
        <w:gridCol w:w="1586"/>
        <w:gridCol w:w="1832"/>
      </w:tblGrid>
      <w:tr w:rsidR="00BD21CF" w:rsidRPr="00BD21CF" w:rsidTr="006B2087">
        <w:trPr>
          <w:trHeight w:val="507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  <w:sz w:val="24"/>
                <w:szCs w:val="24"/>
              </w:rPr>
            </w:pPr>
            <w:r w:rsidRPr="00BD21CF">
              <w:rPr>
                <w:b/>
                <w:sz w:val="24"/>
                <w:szCs w:val="24"/>
              </w:rPr>
              <w:t>VRSTA DJELATNOSTI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  <w:sz w:val="24"/>
                <w:szCs w:val="24"/>
              </w:rPr>
            </w:pPr>
            <w:r w:rsidRPr="00BD21CF">
              <w:rPr>
                <w:b/>
                <w:sz w:val="24"/>
                <w:szCs w:val="24"/>
              </w:rPr>
              <w:t>ODJAVE</w:t>
            </w:r>
          </w:p>
        </w:tc>
        <w:tc>
          <w:tcPr>
            <w:tcW w:w="158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  <w:sz w:val="24"/>
                <w:szCs w:val="24"/>
              </w:rPr>
            </w:pPr>
            <w:r w:rsidRPr="00BD21CF">
              <w:rPr>
                <w:b/>
                <w:sz w:val="24"/>
                <w:szCs w:val="24"/>
              </w:rPr>
              <w:t>PRIJAVE</w:t>
            </w:r>
          </w:p>
        </w:tc>
        <w:tc>
          <w:tcPr>
            <w:tcW w:w="1832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  <w:sz w:val="24"/>
                <w:szCs w:val="24"/>
              </w:rPr>
            </w:pPr>
            <w:r w:rsidRPr="00BD21CF">
              <w:rPr>
                <w:b/>
                <w:sz w:val="24"/>
                <w:szCs w:val="24"/>
              </w:rPr>
              <w:t>NAPOMENA</w:t>
            </w:r>
          </w:p>
        </w:tc>
      </w:tr>
      <w:tr w:rsidR="00BD21CF" w:rsidRPr="00BD21CF" w:rsidTr="006B2087">
        <w:trPr>
          <w:trHeight w:val="337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AUTO STRUKE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</w:tr>
      <w:tr w:rsidR="00BD21CF" w:rsidRPr="00BD21CF" w:rsidTr="006B2087">
        <w:trPr>
          <w:trHeight w:val="259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GRAĐEVINARSTVO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7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10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</w:tr>
      <w:tr w:rsidR="00BD21CF" w:rsidRPr="00BD21CF" w:rsidTr="006B2087">
        <w:trPr>
          <w:trHeight w:val="364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Voda/plin-instalacije</w:t>
            </w:r>
          </w:p>
          <w:p w:rsidR="00BD21CF" w:rsidRPr="00BD21CF" w:rsidRDefault="00BD21CF" w:rsidP="00BD21CF"/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20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Stolarski obrt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661"/>
        </w:trPr>
        <w:tc>
          <w:tcPr>
            <w:tcW w:w="4106" w:type="dxa"/>
          </w:tcPr>
          <w:p w:rsidR="00BD21CF" w:rsidRPr="00BD21CF" w:rsidRDefault="00BD21CF" w:rsidP="00BD21CF">
            <w:proofErr w:type="spellStart"/>
            <w:r w:rsidRPr="00BD21CF">
              <w:t>Tesarski,zidarski</w:t>
            </w:r>
            <w:proofErr w:type="spellEnd"/>
            <w:r w:rsidRPr="00BD21CF">
              <w:t xml:space="preserve"> obrt/zemljani i završni građevinski radovi</w:t>
            </w:r>
          </w:p>
          <w:p w:rsidR="00BD21CF" w:rsidRPr="00BD21CF" w:rsidRDefault="00BD21CF" w:rsidP="00BD21CF"/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7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90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Keramičarski obrt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206"/>
        </w:trPr>
        <w:tc>
          <w:tcPr>
            <w:tcW w:w="410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TEKSTILCI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4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196"/>
        </w:trPr>
        <w:tc>
          <w:tcPr>
            <w:tcW w:w="410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TRGOVINA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6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8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Prehrana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55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Ostalo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4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241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PROIZVODNJA-OSTALO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9</w:t>
            </w:r>
          </w:p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18"/>
        </w:trPr>
        <w:tc>
          <w:tcPr>
            <w:tcW w:w="4106" w:type="dxa"/>
            <w:shd w:val="clear" w:color="auto" w:fill="auto"/>
          </w:tcPr>
          <w:p w:rsidR="00BD21CF" w:rsidRPr="00BD21CF" w:rsidRDefault="00BD21CF" w:rsidP="00BD21CF">
            <w:r w:rsidRPr="00BD21CF">
              <w:t>Proizvodnja suvenira</w:t>
            </w:r>
          </w:p>
          <w:p w:rsidR="00BD21CF" w:rsidRPr="00BD21CF" w:rsidRDefault="00BD21CF" w:rsidP="00BD21CF"/>
        </w:tc>
        <w:tc>
          <w:tcPr>
            <w:tcW w:w="1366" w:type="dxa"/>
            <w:shd w:val="clear" w:color="auto" w:fill="auto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586" w:type="dxa"/>
            <w:shd w:val="clear" w:color="auto" w:fill="auto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610"/>
        </w:trPr>
        <w:tc>
          <w:tcPr>
            <w:tcW w:w="4106" w:type="dxa"/>
            <w:shd w:val="clear" w:color="auto" w:fill="auto"/>
          </w:tcPr>
          <w:p w:rsidR="00BD21CF" w:rsidRPr="00BD21CF" w:rsidRDefault="00BD21CF" w:rsidP="00BD21CF">
            <w:r w:rsidRPr="00BD21CF">
              <w:t>Proizvodnja- ostalo</w:t>
            </w:r>
          </w:p>
        </w:tc>
        <w:tc>
          <w:tcPr>
            <w:tcW w:w="1366" w:type="dxa"/>
            <w:shd w:val="clear" w:color="auto" w:fill="auto"/>
          </w:tcPr>
          <w:p w:rsidR="00BD21CF" w:rsidRPr="00BD21CF" w:rsidRDefault="00BD21CF" w:rsidP="00BD21CF">
            <w:r w:rsidRPr="00BD21CF">
              <w:t>7</w:t>
            </w:r>
          </w:p>
        </w:tc>
        <w:tc>
          <w:tcPr>
            <w:tcW w:w="1586" w:type="dxa"/>
            <w:shd w:val="clear" w:color="auto" w:fill="auto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224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CVJEĆARI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1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242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UGOSTITELJSTVO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7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231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USLUŽNE DJELATNOSTI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19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18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1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čišćenje</w:t>
            </w:r>
          </w:p>
          <w:p w:rsidR="00BD21CF" w:rsidRPr="00BD21CF" w:rsidRDefault="00BD21CF" w:rsidP="00BD21CF"/>
        </w:tc>
        <w:tc>
          <w:tcPr>
            <w:tcW w:w="1366" w:type="dxa"/>
          </w:tcPr>
          <w:p w:rsidR="00BD21CF" w:rsidRPr="00BD21CF" w:rsidRDefault="00BD21CF" w:rsidP="00BD21CF">
            <w:r w:rsidRPr="00BD21CF">
              <w:t>2</w:t>
            </w:r>
          </w:p>
          <w:p w:rsidR="00BD21CF" w:rsidRPr="00BD21CF" w:rsidRDefault="00BD21CF" w:rsidP="00BD21CF"/>
        </w:tc>
        <w:tc>
          <w:tcPr>
            <w:tcW w:w="158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20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Knjigovodstveni servis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90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poduku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3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3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26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snimanje kamerom</w:t>
            </w:r>
          </w:p>
          <w:p w:rsidR="00BD21CF" w:rsidRPr="00BD21CF" w:rsidRDefault="00BD21CF" w:rsidP="00BD21CF"/>
        </w:tc>
        <w:tc>
          <w:tcPr>
            <w:tcW w:w="136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  <w:p w:rsidR="00BD21CF" w:rsidRPr="00BD21CF" w:rsidRDefault="00BD21CF" w:rsidP="00BD21CF"/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86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izradu softvera, grafičkog dizajna</w:t>
            </w:r>
          </w:p>
          <w:p w:rsidR="00BD21CF" w:rsidRPr="00BD21CF" w:rsidRDefault="00BD21CF" w:rsidP="00BD21CF"/>
        </w:tc>
        <w:tc>
          <w:tcPr>
            <w:tcW w:w="1366" w:type="dxa"/>
          </w:tcPr>
          <w:p w:rsidR="00BD21CF" w:rsidRPr="00BD21CF" w:rsidRDefault="00BD21CF" w:rsidP="00BD21CF">
            <w:r w:rsidRPr="00BD21CF">
              <w:t>1</w:t>
            </w:r>
          </w:p>
          <w:p w:rsidR="00BD21CF" w:rsidRPr="00BD21CF" w:rsidRDefault="00BD21CF" w:rsidP="00BD21CF"/>
        </w:tc>
        <w:tc>
          <w:tcPr>
            <w:tcW w:w="158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05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Obrt za inovaciju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8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Ostalo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10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11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455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FRIZERI,KOZMETIČARI,MASERI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4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/>
        </w:tc>
      </w:tr>
      <w:tr w:rsidR="00BD21CF" w:rsidRPr="00BD21CF" w:rsidTr="006B2087">
        <w:trPr>
          <w:trHeight w:val="33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Frizeri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4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1</w:t>
            </w:r>
          </w:p>
        </w:tc>
        <w:tc>
          <w:tcPr>
            <w:tcW w:w="1832" w:type="dxa"/>
          </w:tcPr>
          <w:p w:rsidR="00BD21CF" w:rsidRPr="00BD21CF" w:rsidRDefault="00BD21CF" w:rsidP="00BD21CF"/>
        </w:tc>
      </w:tr>
      <w:tr w:rsidR="00BD21CF" w:rsidRPr="00BD21CF" w:rsidTr="006B2087">
        <w:trPr>
          <w:trHeight w:val="112"/>
        </w:trPr>
        <w:tc>
          <w:tcPr>
            <w:tcW w:w="4106" w:type="dxa"/>
          </w:tcPr>
          <w:p w:rsidR="00BD21CF" w:rsidRPr="00BD21CF" w:rsidRDefault="00BD21CF" w:rsidP="00BD21CF">
            <w:r w:rsidRPr="00BD21CF">
              <w:t>Kozmetičari/maseri</w:t>
            </w:r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832" w:type="dxa"/>
          </w:tcPr>
          <w:p w:rsidR="00BD21CF" w:rsidRPr="00BD21CF" w:rsidRDefault="00BD21CF" w:rsidP="00BD21CF"/>
        </w:tc>
      </w:tr>
      <w:tr w:rsidR="00BD21CF" w:rsidRPr="00BD21CF" w:rsidTr="006B2087">
        <w:trPr>
          <w:trHeight w:val="218"/>
        </w:trPr>
        <w:tc>
          <w:tcPr>
            <w:tcW w:w="4106" w:type="dxa"/>
          </w:tcPr>
          <w:p w:rsidR="00BD21CF" w:rsidRPr="00BD21CF" w:rsidRDefault="00BD21CF" w:rsidP="00BD21CF">
            <w:r w:rsidRPr="00BD21CF">
              <w:t xml:space="preserve">Izrada </w:t>
            </w:r>
            <w:proofErr w:type="spellStart"/>
            <w:r w:rsidRPr="00BD21CF">
              <w:t>manikure</w:t>
            </w:r>
            <w:proofErr w:type="spellEnd"/>
          </w:p>
        </w:tc>
        <w:tc>
          <w:tcPr>
            <w:tcW w:w="1366" w:type="dxa"/>
          </w:tcPr>
          <w:p w:rsidR="00BD21CF" w:rsidRPr="00BD21CF" w:rsidRDefault="00BD21CF" w:rsidP="00BD21CF">
            <w:r w:rsidRPr="00BD21CF">
              <w:t>-</w:t>
            </w:r>
          </w:p>
        </w:tc>
        <w:tc>
          <w:tcPr>
            <w:tcW w:w="1586" w:type="dxa"/>
          </w:tcPr>
          <w:p w:rsidR="00BD21CF" w:rsidRPr="00BD21CF" w:rsidRDefault="00BD21CF" w:rsidP="00BD21CF">
            <w:r w:rsidRPr="00BD21CF">
              <w:t>2</w:t>
            </w:r>
          </w:p>
        </w:tc>
        <w:tc>
          <w:tcPr>
            <w:tcW w:w="1832" w:type="dxa"/>
          </w:tcPr>
          <w:p w:rsidR="00BD21CF" w:rsidRPr="00BD21CF" w:rsidRDefault="00BD21CF" w:rsidP="00BD21CF"/>
        </w:tc>
      </w:tr>
      <w:tr w:rsidR="00BD21CF" w:rsidRPr="00BD21CF" w:rsidTr="006B2087">
        <w:trPr>
          <w:trHeight w:val="236"/>
        </w:trPr>
        <w:tc>
          <w:tcPr>
            <w:tcW w:w="4106" w:type="dxa"/>
            <w:shd w:val="clear" w:color="auto" w:fill="E7E6E6" w:themeFill="background2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PRIJEVOZNICI</w:t>
            </w:r>
          </w:p>
        </w:tc>
        <w:tc>
          <w:tcPr>
            <w:tcW w:w="1366" w:type="dxa"/>
            <w:shd w:val="clear" w:color="auto" w:fill="E7E6E6" w:themeFill="background2"/>
          </w:tcPr>
          <w:p w:rsidR="00BD21CF" w:rsidRPr="00BD21CF" w:rsidRDefault="00BD21CF" w:rsidP="00BD21CF">
            <w:pPr>
              <w:tabs>
                <w:tab w:val="left" w:pos="1470"/>
                <w:tab w:val="right" w:pos="1597"/>
              </w:tabs>
              <w:jc w:val="right"/>
              <w:rPr>
                <w:b/>
              </w:rPr>
            </w:pPr>
            <w:r w:rsidRPr="00BD21CF">
              <w:rPr>
                <w:b/>
              </w:rPr>
              <w:t>3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</w:tr>
      <w:tr w:rsidR="00BD21CF" w:rsidRPr="00BD21CF" w:rsidTr="006B2087">
        <w:trPr>
          <w:trHeight w:val="482"/>
        </w:trPr>
        <w:tc>
          <w:tcPr>
            <w:tcW w:w="410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rPr>
                <w:b/>
              </w:rPr>
            </w:pPr>
            <w:r w:rsidRPr="00BD21CF">
              <w:rPr>
                <w:b/>
              </w:rPr>
              <w:t>POLJOPRIVREDA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4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  <w:r w:rsidRPr="00BD21CF">
              <w:rPr>
                <w:b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BD21CF" w:rsidRPr="00BD21CF" w:rsidRDefault="00BD21CF" w:rsidP="00BD21CF">
            <w:pPr>
              <w:jc w:val="right"/>
              <w:rPr>
                <w:b/>
              </w:rPr>
            </w:pPr>
          </w:p>
        </w:tc>
      </w:tr>
      <w:tr w:rsidR="00BD21CF" w:rsidRPr="00BD21CF" w:rsidTr="006B2087">
        <w:trPr>
          <w:trHeight w:val="70"/>
        </w:trPr>
        <w:tc>
          <w:tcPr>
            <w:tcW w:w="4106" w:type="dxa"/>
            <w:shd w:val="clear" w:color="auto" w:fill="A6A6A6" w:themeFill="background1" w:themeFillShade="A6"/>
          </w:tcPr>
          <w:p w:rsidR="00BD21CF" w:rsidRPr="00BD21CF" w:rsidRDefault="00BD21CF" w:rsidP="00BD21CF">
            <w:pPr>
              <w:rPr>
                <w:b/>
                <w:i/>
              </w:rPr>
            </w:pPr>
            <w:r w:rsidRPr="00BD21CF">
              <w:rPr>
                <w:b/>
                <w:i/>
              </w:rPr>
              <w:t>Ukupno</w:t>
            </w:r>
          </w:p>
        </w:tc>
        <w:tc>
          <w:tcPr>
            <w:tcW w:w="1366" w:type="dxa"/>
            <w:shd w:val="clear" w:color="auto" w:fill="A6A6A6" w:themeFill="background1" w:themeFillShade="A6"/>
          </w:tcPr>
          <w:p w:rsidR="00BD21CF" w:rsidRPr="00BD21CF" w:rsidRDefault="00BD21CF" w:rsidP="00BD21CF">
            <w:pPr>
              <w:jc w:val="right"/>
              <w:rPr>
                <w:b/>
                <w:i/>
              </w:rPr>
            </w:pPr>
            <w:r w:rsidRPr="00BD21CF">
              <w:rPr>
                <w:b/>
                <w:i/>
              </w:rPr>
              <w:t>67</w:t>
            </w:r>
          </w:p>
        </w:tc>
        <w:tc>
          <w:tcPr>
            <w:tcW w:w="1586" w:type="dxa"/>
            <w:shd w:val="clear" w:color="auto" w:fill="A6A6A6" w:themeFill="background1" w:themeFillShade="A6"/>
          </w:tcPr>
          <w:p w:rsidR="00BD21CF" w:rsidRPr="00BD21CF" w:rsidRDefault="00BD21CF" w:rsidP="00BD21CF">
            <w:pPr>
              <w:jc w:val="right"/>
              <w:rPr>
                <w:b/>
                <w:i/>
              </w:rPr>
            </w:pPr>
            <w:r w:rsidRPr="00BD21CF">
              <w:rPr>
                <w:b/>
                <w:i/>
              </w:rPr>
              <w:t>57</w:t>
            </w:r>
          </w:p>
        </w:tc>
        <w:tc>
          <w:tcPr>
            <w:tcW w:w="1832" w:type="dxa"/>
          </w:tcPr>
          <w:p w:rsidR="00BD21CF" w:rsidRPr="00BD21CF" w:rsidRDefault="00BD21CF" w:rsidP="00BD21CF"/>
        </w:tc>
      </w:tr>
    </w:tbl>
    <w:p w:rsidR="00BD21CF" w:rsidRPr="00BD21CF" w:rsidRDefault="00BD21CF" w:rsidP="00E34A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Iz </w:t>
      </w:r>
      <w:r w:rsidRPr="00BD21CF">
        <w:rPr>
          <w:b/>
          <w:sz w:val="24"/>
          <w:szCs w:val="24"/>
        </w:rPr>
        <w:t>Tablice 3.</w:t>
      </w:r>
      <w:r w:rsidRPr="00BD21CF">
        <w:rPr>
          <w:sz w:val="24"/>
          <w:szCs w:val="24"/>
        </w:rPr>
        <w:t xml:space="preserve"> Odjave i prijave u razdoblju 01.01.2</w:t>
      </w:r>
      <w:r>
        <w:rPr>
          <w:sz w:val="24"/>
          <w:szCs w:val="24"/>
        </w:rPr>
        <w:t>016.-31.12.2016. UO</w:t>
      </w:r>
      <w:r w:rsidRPr="00BD21CF">
        <w:rPr>
          <w:sz w:val="24"/>
          <w:szCs w:val="24"/>
        </w:rPr>
        <w:t xml:space="preserve"> Koprivnica, vidljivo je da je najveći broj odjava</w:t>
      </w:r>
      <w:r w:rsidR="008E1E42">
        <w:rPr>
          <w:sz w:val="24"/>
          <w:szCs w:val="24"/>
        </w:rPr>
        <w:t xml:space="preserve"> (19)</w:t>
      </w:r>
      <w:r w:rsidRPr="00BD21CF">
        <w:rPr>
          <w:sz w:val="24"/>
          <w:szCs w:val="24"/>
        </w:rPr>
        <w:t xml:space="preserve"> i prijava</w:t>
      </w:r>
      <w:r w:rsidR="008E1E42">
        <w:rPr>
          <w:sz w:val="24"/>
          <w:szCs w:val="24"/>
        </w:rPr>
        <w:t xml:space="preserve"> (18)</w:t>
      </w:r>
      <w:r w:rsidRPr="00BD21CF">
        <w:rPr>
          <w:sz w:val="24"/>
          <w:szCs w:val="24"/>
        </w:rPr>
        <w:t xml:space="preserve"> bilo u uslužnim djelatnostima kao što su:</w:t>
      </w:r>
    </w:p>
    <w:p w:rsidR="00BD21CF" w:rsidRPr="00BD21CF" w:rsidRDefault="00BD21CF" w:rsidP="00E34A05">
      <w:pPr>
        <w:jc w:val="both"/>
        <w:rPr>
          <w:sz w:val="24"/>
          <w:szCs w:val="24"/>
        </w:rPr>
      </w:pPr>
      <w:r w:rsidRPr="00BD21CF">
        <w:rPr>
          <w:sz w:val="24"/>
          <w:szCs w:val="24"/>
        </w:rPr>
        <w:t xml:space="preserve">obrti za čišćenje, knjigovodstveni servis, obrti za poduku, obrt za snimanje kamerom, obrti za izradu softvera i grafičkog dizajna, obrt za inovaciju i ostali uslužni obrti. </w:t>
      </w:r>
    </w:p>
    <w:p w:rsidR="00BD21CF" w:rsidRPr="00BD21CF" w:rsidRDefault="008E1E42" w:rsidP="00E34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Najmanji broj odjava zabilježeni su kod obrta </w:t>
      </w:r>
      <w:r w:rsidR="00BD21CF" w:rsidRPr="00BD21CF">
        <w:rPr>
          <w:sz w:val="24"/>
          <w:szCs w:val="24"/>
        </w:rPr>
        <w:t>cvjećarske struke</w:t>
      </w:r>
      <w:r>
        <w:rPr>
          <w:sz w:val="24"/>
          <w:szCs w:val="24"/>
        </w:rPr>
        <w:t xml:space="preserve"> sa samo 1 odjavom, slijede </w:t>
      </w:r>
      <w:r w:rsidR="00BD21CF" w:rsidRPr="00BD21CF">
        <w:rPr>
          <w:sz w:val="24"/>
          <w:szCs w:val="24"/>
        </w:rPr>
        <w:t>auto struke</w:t>
      </w:r>
      <w:r>
        <w:rPr>
          <w:sz w:val="24"/>
          <w:szCs w:val="24"/>
        </w:rPr>
        <w:t xml:space="preserve"> sa 3 odjave i prijevoznici također sa 3 odjave. </w:t>
      </w:r>
      <w:r w:rsidR="00BD21CF" w:rsidRPr="00BD21CF">
        <w:rPr>
          <w:sz w:val="24"/>
          <w:szCs w:val="24"/>
        </w:rPr>
        <w:t xml:space="preserve"> </w:t>
      </w:r>
    </w:p>
    <w:p w:rsidR="00BD21CF" w:rsidRDefault="00BD21CF" w:rsidP="00E34A05">
      <w:pPr>
        <w:jc w:val="both"/>
        <w:rPr>
          <w:sz w:val="24"/>
          <w:szCs w:val="24"/>
        </w:rPr>
      </w:pPr>
      <w:r w:rsidRPr="00BD21CF">
        <w:rPr>
          <w:sz w:val="24"/>
          <w:szCs w:val="24"/>
        </w:rPr>
        <w:t>Najmanji broj prijava su obrti cvjećarske struke</w:t>
      </w:r>
      <w:r w:rsidR="008E1E42">
        <w:rPr>
          <w:sz w:val="24"/>
          <w:szCs w:val="24"/>
        </w:rPr>
        <w:t>- 1 prijava</w:t>
      </w:r>
      <w:r w:rsidRPr="00BD21CF">
        <w:rPr>
          <w:sz w:val="24"/>
          <w:szCs w:val="24"/>
        </w:rPr>
        <w:t>, obrti koji se bave poljoprivredom</w:t>
      </w:r>
      <w:r w:rsidR="008E1E42">
        <w:rPr>
          <w:sz w:val="24"/>
          <w:szCs w:val="24"/>
        </w:rPr>
        <w:t>- 2 prijave</w:t>
      </w:r>
      <w:r w:rsidRPr="00BD21CF">
        <w:rPr>
          <w:sz w:val="24"/>
          <w:szCs w:val="24"/>
        </w:rPr>
        <w:t>, te k</w:t>
      </w:r>
      <w:r w:rsidR="008E1E42">
        <w:rPr>
          <w:sz w:val="24"/>
          <w:szCs w:val="24"/>
        </w:rPr>
        <w:t xml:space="preserve">rojački odnosno tekstilni obrti- 2 prijave. </w:t>
      </w:r>
      <w:r>
        <w:rPr>
          <w:sz w:val="24"/>
          <w:szCs w:val="24"/>
        </w:rPr>
        <w:br w:type="page"/>
      </w:r>
    </w:p>
    <w:p w:rsidR="00BD21CF" w:rsidRDefault="0001062A" w:rsidP="006B2087">
      <w:pPr>
        <w:pStyle w:val="Naslov1"/>
        <w:numPr>
          <w:ilvl w:val="0"/>
          <w:numId w:val="3"/>
        </w:numPr>
      </w:pPr>
      <w:bookmarkStart w:id="37" w:name="_Toc471300120"/>
      <w:bookmarkStart w:id="38" w:name="_Toc471300807"/>
      <w:bookmarkStart w:id="39" w:name="_Toc471300923"/>
      <w:r>
        <w:lastRenderedPageBreak/>
        <w:t>ZAKLJUČAK</w:t>
      </w:r>
      <w:bookmarkEnd w:id="37"/>
      <w:bookmarkEnd w:id="38"/>
      <w:bookmarkEnd w:id="39"/>
    </w:p>
    <w:p w:rsidR="003A5812" w:rsidRDefault="0001062A" w:rsidP="00E34A05">
      <w:pPr>
        <w:ind w:firstLine="360"/>
        <w:jc w:val="both"/>
        <w:rPr>
          <w:sz w:val="24"/>
          <w:szCs w:val="24"/>
        </w:rPr>
      </w:pPr>
      <w:r w:rsidRPr="0001062A">
        <w:rPr>
          <w:sz w:val="24"/>
          <w:szCs w:val="24"/>
        </w:rPr>
        <w:t>Obrt je nakon društva s ograničenom odgovornošću najčešći oblik poslovanja u Hrvatskoj. S posljednjim danom prošle godine u državi je poslovalo ukupno 74.409 obrta što je 1848 obrta ili 2,37 posto manje u odnosu na 2014. godinu.</w:t>
      </w:r>
      <w:r w:rsidR="003A5812">
        <w:rPr>
          <w:rStyle w:val="Referencafusnote"/>
          <w:sz w:val="24"/>
          <w:szCs w:val="24"/>
        </w:rPr>
        <w:footnoteReference w:id="1"/>
      </w:r>
      <w:r w:rsidRPr="0001062A">
        <w:rPr>
          <w:sz w:val="24"/>
          <w:szCs w:val="24"/>
        </w:rPr>
        <w:t xml:space="preserve"> Takav trenda smanjenja n</w:t>
      </w:r>
      <w:r w:rsidR="003A5812">
        <w:rPr>
          <w:sz w:val="24"/>
          <w:szCs w:val="24"/>
        </w:rPr>
        <w:t>ije iznimka ni na razini Koprivničko</w:t>
      </w:r>
      <w:r w:rsidRPr="0001062A">
        <w:rPr>
          <w:sz w:val="24"/>
          <w:szCs w:val="24"/>
        </w:rPr>
        <w:t>-</w:t>
      </w:r>
      <w:r w:rsidR="003A5812">
        <w:rPr>
          <w:sz w:val="24"/>
          <w:szCs w:val="24"/>
        </w:rPr>
        <w:t xml:space="preserve"> križevačke </w:t>
      </w:r>
      <w:r w:rsidR="006B2087">
        <w:rPr>
          <w:sz w:val="24"/>
          <w:szCs w:val="24"/>
        </w:rPr>
        <w:t xml:space="preserve">županije kao što je to </w:t>
      </w:r>
      <w:r w:rsidR="008E1E42">
        <w:rPr>
          <w:sz w:val="24"/>
          <w:szCs w:val="24"/>
        </w:rPr>
        <w:t xml:space="preserve">vidljivo iz prethodnih tablica, što </w:t>
      </w:r>
      <w:r w:rsidR="00FD2A48">
        <w:rPr>
          <w:sz w:val="24"/>
          <w:szCs w:val="24"/>
        </w:rPr>
        <w:t xml:space="preserve">znači da je u 2016. godini bilo više odjava nego li prijava u gradu Koprivnica točnije je bilo 47 odjava i 39 prijava. </w:t>
      </w:r>
    </w:p>
    <w:p w:rsidR="00FD2A48" w:rsidRDefault="00FD2A48" w:rsidP="00E34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Isto tako u ukupnome prikazu na području cijelog Udruženja obrtnika Koprivnica zabilježeno je 67 odjava i 57 prijava. </w:t>
      </w:r>
    </w:p>
    <w:p w:rsidR="0001062A" w:rsidRPr="00E34A05" w:rsidRDefault="003A5812" w:rsidP="00E34A05">
      <w:pPr>
        <w:jc w:val="both"/>
        <w:rPr>
          <w:b/>
          <w:i/>
          <w:sz w:val="24"/>
          <w:szCs w:val="24"/>
        </w:rPr>
      </w:pPr>
      <w:r w:rsidRPr="00E34A05">
        <w:rPr>
          <w:b/>
          <w:i/>
          <w:sz w:val="24"/>
          <w:szCs w:val="24"/>
        </w:rPr>
        <w:t>Udruženje obrtnika Kopriv</w:t>
      </w:r>
      <w:r w:rsidR="00E34A05" w:rsidRPr="00E34A05">
        <w:rPr>
          <w:b/>
          <w:i/>
          <w:sz w:val="24"/>
          <w:szCs w:val="24"/>
        </w:rPr>
        <w:t xml:space="preserve">nica broji 680 </w:t>
      </w:r>
      <w:r w:rsidR="00FD2A48" w:rsidRPr="00E34A05">
        <w:rPr>
          <w:b/>
          <w:i/>
          <w:sz w:val="24"/>
          <w:szCs w:val="24"/>
        </w:rPr>
        <w:t>aktiv</w:t>
      </w:r>
      <w:bookmarkStart w:id="40" w:name="_GoBack"/>
      <w:bookmarkEnd w:id="40"/>
      <w:r w:rsidR="00FD2A48" w:rsidRPr="00E34A05">
        <w:rPr>
          <w:b/>
          <w:i/>
          <w:sz w:val="24"/>
          <w:szCs w:val="24"/>
        </w:rPr>
        <w:t xml:space="preserve">nih obrta na dan 31.12.2016. </w:t>
      </w:r>
    </w:p>
    <w:p w:rsidR="006B2087" w:rsidRDefault="006B2087" w:rsidP="0001062A">
      <w:pPr>
        <w:jc w:val="both"/>
        <w:rPr>
          <w:color w:val="FF0000"/>
          <w:sz w:val="24"/>
          <w:szCs w:val="24"/>
        </w:rPr>
      </w:pPr>
    </w:p>
    <w:p w:rsidR="003A5812" w:rsidRPr="003A5812" w:rsidRDefault="003A5812" w:rsidP="0001062A">
      <w:pPr>
        <w:jc w:val="both"/>
        <w:rPr>
          <w:color w:val="FF0000"/>
          <w:sz w:val="24"/>
          <w:szCs w:val="24"/>
        </w:rPr>
      </w:pPr>
    </w:p>
    <w:p w:rsidR="003A5812" w:rsidRPr="0001062A" w:rsidRDefault="003A5812" w:rsidP="0001062A">
      <w:pPr>
        <w:jc w:val="both"/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DD0791" w:rsidRDefault="00DD0791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BD21CF" w:rsidP="00DD0791">
      <w:pPr>
        <w:rPr>
          <w:sz w:val="24"/>
          <w:szCs w:val="24"/>
        </w:rPr>
      </w:pPr>
    </w:p>
    <w:p w:rsidR="00BD21CF" w:rsidRDefault="006B2087" w:rsidP="00DD0791">
      <w:pPr>
        <w:pStyle w:val="Naslov1"/>
        <w:numPr>
          <w:ilvl w:val="0"/>
          <w:numId w:val="3"/>
        </w:numPr>
      </w:pPr>
      <w:bookmarkStart w:id="41" w:name="_Toc471300121"/>
      <w:bookmarkStart w:id="42" w:name="_Toc471300808"/>
      <w:bookmarkStart w:id="43" w:name="_Toc471300924"/>
      <w:r>
        <w:t>POPIS GRAFIKONA I TABLICA</w:t>
      </w:r>
      <w:bookmarkEnd w:id="41"/>
      <w:bookmarkEnd w:id="42"/>
      <w:bookmarkEnd w:id="43"/>
    </w:p>
    <w:p w:rsidR="005C417C" w:rsidRDefault="005C417C" w:rsidP="005C417C"/>
    <w:p w:rsidR="005C417C" w:rsidRDefault="005C417C">
      <w:pPr>
        <w:pStyle w:val="Sadraj1"/>
        <w:tabs>
          <w:tab w:val="left" w:pos="440"/>
          <w:tab w:val="right" w:leader="dot" w:pos="9062"/>
        </w:tabs>
        <w:rPr>
          <w:rFonts w:eastAsiaTheme="minorEastAsia"/>
          <w:noProof/>
          <w:lang w:eastAsia="hr-H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5C417C" w:rsidRDefault="001A64AF">
      <w:pPr>
        <w:pStyle w:val="Sadraj1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471300793" w:history="1">
        <w:r w:rsidR="005C417C" w:rsidRPr="002F562B">
          <w:rPr>
            <w:rStyle w:val="Hiperveza"/>
            <w:i/>
            <w:iCs/>
            <w:noProof/>
          </w:rPr>
          <w:t>Grafikon 1. Broj prijavljenih i odjavljenih obrta 2012.-2016. godine</w:t>
        </w:r>
        <w:r w:rsidR="005C417C">
          <w:rPr>
            <w:noProof/>
            <w:webHidden/>
          </w:rPr>
          <w:tab/>
        </w:r>
        <w:r w:rsidR="005C417C">
          <w:rPr>
            <w:noProof/>
            <w:webHidden/>
          </w:rPr>
          <w:fldChar w:fldCharType="begin"/>
        </w:r>
        <w:r w:rsidR="005C417C">
          <w:rPr>
            <w:noProof/>
            <w:webHidden/>
          </w:rPr>
          <w:instrText xml:space="preserve"> PAGEREF _Toc471300793 \h </w:instrText>
        </w:r>
        <w:r w:rsidR="005C417C">
          <w:rPr>
            <w:noProof/>
            <w:webHidden/>
          </w:rPr>
        </w:r>
        <w:r w:rsidR="005C417C">
          <w:rPr>
            <w:noProof/>
            <w:webHidden/>
          </w:rPr>
          <w:fldChar w:fldCharType="separate"/>
        </w:r>
        <w:r w:rsidR="005C417C">
          <w:rPr>
            <w:noProof/>
            <w:webHidden/>
          </w:rPr>
          <w:t>2</w:t>
        </w:r>
        <w:r w:rsidR="005C417C">
          <w:rPr>
            <w:noProof/>
            <w:webHidden/>
          </w:rPr>
          <w:fldChar w:fldCharType="end"/>
        </w:r>
      </w:hyperlink>
    </w:p>
    <w:p w:rsidR="005C417C" w:rsidRDefault="001A64AF" w:rsidP="005C417C">
      <w:pPr>
        <w:pStyle w:val="Sadraj1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471300794" w:history="1">
        <w:r w:rsidR="005C417C" w:rsidRPr="002F562B">
          <w:rPr>
            <w:rStyle w:val="Hiperveza"/>
            <w:i/>
            <w:iCs/>
            <w:noProof/>
          </w:rPr>
          <w:t>Tablica 1. Broj prijava i odjava obrta po godinama</w:t>
        </w:r>
        <w:r w:rsidR="005C417C">
          <w:rPr>
            <w:noProof/>
            <w:webHidden/>
          </w:rPr>
          <w:tab/>
        </w:r>
        <w:r w:rsidR="005C417C">
          <w:rPr>
            <w:noProof/>
            <w:webHidden/>
          </w:rPr>
          <w:fldChar w:fldCharType="begin"/>
        </w:r>
        <w:r w:rsidR="005C417C">
          <w:rPr>
            <w:noProof/>
            <w:webHidden/>
          </w:rPr>
          <w:instrText xml:space="preserve"> PAGEREF _Toc471300794 \h </w:instrText>
        </w:r>
        <w:r w:rsidR="005C417C">
          <w:rPr>
            <w:noProof/>
            <w:webHidden/>
          </w:rPr>
        </w:r>
        <w:r w:rsidR="005C417C">
          <w:rPr>
            <w:noProof/>
            <w:webHidden/>
          </w:rPr>
          <w:fldChar w:fldCharType="separate"/>
        </w:r>
        <w:r w:rsidR="005C417C">
          <w:rPr>
            <w:noProof/>
            <w:webHidden/>
          </w:rPr>
          <w:t>2</w:t>
        </w:r>
        <w:r w:rsidR="005C417C">
          <w:rPr>
            <w:noProof/>
            <w:webHidden/>
          </w:rPr>
          <w:fldChar w:fldCharType="end"/>
        </w:r>
      </w:hyperlink>
    </w:p>
    <w:p w:rsidR="005C417C" w:rsidRDefault="001A64AF" w:rsidP="005C417C">
      <w:pPr>
        <w:pStyle w:val="Sadraj1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471300797" w:history="1">
        <w:r w:rsidR="005C417C" w:rsidRPr="002F562B">
          <w:rPr>
            <w:rStyle w:val="Hiperveza"/>
            <w:i/>
            <w:iCs/>
            <w:noProof/>
          </w:rPr>
          <w:t>Grafikon 2. Odjave/prijave obrta u 2012. godini</w:t>
        </w:r>
        <w:r w:rsidR="005C417C">
          <w:rPr>
            <w:noProof/>
            <w:webHidden/>
          </w:rPr>
          <w:tab/>
        </w:r>
        <w:r w:rsidR="005C417C">
          <w:rPr>
            <w:noProof/>
            <w:webHidden/>
          </w:rPr>
          <w:fldChar w:fldCharType="begin"/>
        </w:r>
        <w:r w:rsidR="005C417C">
          <w:rPr>
            <w:noProof/>
            <w:webHidden/>
          </w:rPr>
          <w:instrText xml:space="preserve"> PAGEREF _Toc471300797 \h </w:instrText>
        </w:r>
        <w:r w:rsidR="005C417C">
          <w:rPr>
            <w:noProof/>
            <w:webHidden/>
          </w:rPr>
        </w:r>
        <w:r w:rsidR="005C417C">
          <w:rPr>
            <w:noProof/>
            <w:webHidden/>
          </w:rPr>
          <w:fldChar w:fldCharType="separate"/>
        </w:r>
        <w:r w:rsidR="005C417C">
          <w:rPr>
            <w:noProof/>
            <w:webHidden/>
          </w:rPr>
          <w:t>4</w:t>
        </w:r>
        <w:r w:rsidR="005C417C">
          <w:rPr>
            <w:noProof/>
            <w:webHidden/>
          </w:rPr>
          <w:fldChar w:fldCharType="end"/>
        </w:r>
      </w:hyperlink>
    </w:p>
    <w:p w:rsidR="005C417C" w:rsidRDefault="001A64AF" w:rsidP="005C417C">
      <w:pPr>
        <w:pStyle w:val="Sadraj1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471300799" w:history="1">
        <w:r w:rsidR="005C417C" w:rsidRPr="002F562B">
          <w:rPr>
            <w:rStyle w:val="Hiperveza"/>
            <w:i/>
            <w:iCs/>
            <w:noProof/>
          </w:rPr>
          <w:t>Grafikon 3. Odjave/prijave obrta u 2013. godini</w:t>
        </w:r>
        <w:r w:rsidR="005C417C">
          <w:rPr>
            <w:noProof/>
            <w:webHidden/>
          </w:rPr>
          <w:tab/>
        </w:r>
        <w:r w:rsidR="005C417C">
          <w:rPr>
            <w:noProof/>
            <w:webHidden/>
          </w:rPr>
          <w:fldChar w:fldCharType="begin"/>
        </w:r>
        <w:r w:rsidR="005C417C">
          <w:rPr>
            <w:noProof/>
            <w:webHidden/>
          </w:rPr>
          <w:instrText xml:space="preserve"> PAGEREF _Toc471300799 \h </w:instrText>
        </w:r>
        <w:r w:rsidR="005C417C">
          <w:rPr>
            <w:noProof/>
            <w:webHidden/>
          </w:rPr>
        </w:r>
        <w:r w:rsidR="005C417C">
          <w:rPr>
            <w:noProof/>
            <w:webHidden/>
          </w:rPr>
          <w:fldChar w:fldCharType="separate"/>
        </w:r>
        <w:r w:rsidR="005C417C">
          <w:rPr>
            <w:noProof/>
            <w:webHidden/>
          </w:rPr>
          <w:t>5</w:t>
        </w:r>
        <w:r w:rsidR="005C417C">
          <w:rPr>
            <w:noProof/>
            <w:webHidden/>
          </w:rPr>
          <w:fldChar w:fldCharType="end"/>
        </w:r>
      </w:hyperlink>
    </w:p>
    <w:p w:rsidR="005C417C" w:rsidRDefault="001A64AF" w:rsidP="005C417C">
      <w:pPr>
        <w:pStyle w:val="Sadraj1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471300801" w:history="1">
        <w:r w:rsidR="005C417C" w:rsidRPr="002F562B">
          <w:rPr>
            <w:rStyle w:val="Hiperveza"/>
            <w:i/>
            <w:iCs/>
            <w:noProof/>
          </w:rPr>
          <w:t>Grafikon 4. Odjave/prijave obrta u 2014. godini</w:t>
        </w:r>
        <w:r w:rsidR="005C417C">
          <w:rPr>
            <w:noProof/>
            <w:webHidden/>
          </w:rPr>
          <w:tab/>
        </w:r>
        <w:r w:rsidR="005C417C">
          <w:rPr>
            <w:noProof/>
            <w:webHidden/>
          </w:rPr>
          <w:fldChar w:fldCharType="begin"/>
        </w:r>
        <w:r w:rsidR="005C417C">
          <w:rPr>
            <w:noProof/>
            <w:webHidden/>
          </w:rPr>
          <w:instrText xml:space="preserve"> PAGEREF _Toc471300801 \h </w:instrText>
        </w:r>
        <w:r w:rsidR="005C417C">
          <w:rPr>
            <w:noProof/>
            <w:webHidden/>
          </w:rPr>
        </w:r>
        <w:r w:rsidR="005C417C">
          <w:rPr>
            <w:noProof/>
            <w:webHidden/>
          </w:rPr>
          <w:fldChar w:fldCharType="separate"/>
        </w:r>
        <w:r w:rsidR="005C417C">
          <w:rPr>
            <w:noProof/>
            <w:webHidden/>
          </w:rPr>
          <w:t>6</w:t>
        </w:r>
        <w:r w:rsidR="005C417C">
          <w:rPr>
            <w:noProof/>
            <w:webHidden/>
          </w:rPr>
          <w:fldChar w:fldCharType="end"/>
        </w:r>
      </w:hyperlink>
    </w:p>
    <w:p w:rsidR="005C417C" w:rsidRDefault="001A64AF" w:rsidP="005C417C">
      <w:pPr>
        <w:pStyle w:val="Sadraj1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471300803" w:history="1">
        <w:r w:rsidR="005C417C" w:rsidRPr="002F562B">
          <w:rPr>
            <w:rStyle w:val="Hiperveza"/>
            <w:i/>
            <w:iCs/>
            <w:noProof/>
          </w:rPr>
          <w:t>Grafikon 5. Odjave/prijave obrta u 2015. godini</w:t>
        </w:r>
        <w:r w:rsidR="005C417C">
          <w:rPr>
            <w:noProof/>
            <w:webHidden/>
          </w:rPr>
          <w:tab/>
        </w:r>
        <w:r w:rsidR="005C417C">
          <w:rPr>
            <w:noProof/>
            <w:webHidden/>
          </w:rPr>
          <w:fldChar w:fldCharType="begin"/>
        </w:r>
        <w:r w:rsidR="005C417C">
          <w:rPr>
            <w:noProof/>
            <w:webHidden/>
          </w:rPr>
          <w:instrText xml:space="preserve"> PAGEREF _Toc471300803 \h </w:instrText>
        </w:r>
        <w:r w:rsidR="005C417C">
          <w:rPr>
            <w:noProof/>
            <w:webHidden/>
          </w:rPr>
        </w:r>
        <w:r w:rsidR="005C417C">
          <w:rPr>
            <w:noProof/>
            <w:webHidden/>
          </w:rPr>
          <w:fldChar w:fldCharType="separate"/>
        </w:r>
        <w:r w:rsidR="005C417C">
          <w:rPr>
            <w:noProof/>
            <w:webHidden/>
          </w:rPr>
          <w:t>6</w:t>
        </w:r>
        <w:r w:rsidR="005C417C">
          <w:rPr>
            <w:noProof/>
            <w:webHidden/>
          </w:rPr>
          <w:fldChar w:fldCharType="end"/>
        </w:r>
      </w:hyperlink>
    </w:p>
    <w:p w:rsidR="005C417C" w:rsidRDefault="001A64AF">
      <w:pPr>
        <w:pStyle w:val="Sadraj1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471300805" w:history="1">
        <w:r w:rsidR="005C417C" w:rsidRPr="002F562B">
          <w:rPr>
            <w:rStyle w:val="Hiperveza"/>
            <w:i/>
            <w:iCs/>
            <w:noProof/>
          </w:rPr>
          <w:t>Tablica 2. Odjave i prijave u razdoblju 01.01.2016.-31.12.2016. grad Koprivnica</w:t>
        </w:r>
        <w:r w:rsidR="005C417C">
          <w:rPr>
            <w:noProof/>
            <w:webHidden/>
          </w:rPr>
          <w:tab/>
        </w:r>
        <w:r w:rsidR="005C417C">
          <w:rPr>
            <w:noProof/>
            <w:webHidden/>
          </w:rPr>
          <w:fldChar w:fldCharType="begin"/>
        </w:r>
        <w:r w:rsidR="005C417C">
          <w:rPr>
            <w:noProof/>
            <w:webHidden/>
          </w:rPr>
          <w:instrText xml:space="preserve"> PAGEREF _Toc471300805 \h </w:instrText>
        </w:r>
        <w:r w:rsidR="005C417C">
          <w:rPr>
            <w:noProof/>
            <w:webHidden/>
          </w:rPr>
        </w:r>
        <w:r w:rsidR="005C417C">
          <w:rPr>
            <w:noProof/>
            <w:webHidden/>
          </w:rPr>
          <w:fldChar w:fldCharType="separate"/>
        </w:r>
        <w:r w:rsidR="005C417C">
          <w:rPr>
            <w:noProof/>
            <w:webHidden/>
          </w:rPr>
          <w:t>8</w:t>
        </w:r>
        <w:r w:rsidR="005C417C">
          <w:rPr>
            <w:noProof/>
            <w:webHidden/>
          </w:rPr>
          <w:fldChar w:fldCharType="end"/>
        </w:r>
      </w:hyperlink>
    </w:p>
    <w:p w:rsidR="005C417C" w:rsidRDefault="001A64AF">
      <w:pPr>
        <w:pStyle w:val="Sadraj1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471300806" w:history="1">
        <w:r w:rsidR="005C417C" w:rsidRPr="002F562B">
          <w:rPr>
            <w:rStyle w:val="Hiperveza"/>
            <w:i/>
            <w:iCs/>
            <w:noProof/>
          </w:rPr>
          <w:t>Tablica 3. Odjave i prijave u razdoblju 01.01.2016.-31.12.2016. UO Koprivnica</w:t>
        </w:r>
        <w:r w:rsidR="005C417C">
          <w:rPr>
            <w:noProof/>
            <w:webHidden/>
          </w:rPr>
          <w:tab/>
        </w:r>
        <w:r w:rsidR="005C417C">
          <w:rPr>
            <w:noProof/>
            <w:webHidden/>
          </w:rPr>
          <w:fldChar w:fldCharType="begin"/>
        </w:r>
        <w:r w:rsidR="005C417C">
          <w:rPr>
            <w:noProof/>
            <w:webHidden/>
          </w:rPr>
          <w:instrText xml:space="preserve"> PAGEREF _Toc471300806 \h </w:instrText>
        </w:r>
        <w:r w:rsidR="005C417C">
          <w:rPr>
            <w:noProof/>
            <w:webHidden/>
          </w:rPr>
        </w:r>
        <w:r w:rsidR="005C417C">
          <w:rPr>
            <w:noProof/>
            <w:webHidden/>
          </w:rPr>
          <w:fldChar w:fldCharType="separate"/>
        </w:r>
        <w:r w:rsidR="005C417C">
          <w:rPr>
            <w:noProof/>
            <w:webHidden/>
          </w:rPr>
          <w:t>10</w:t>
        </w:r>
        <w:r w:rsidR="005C417C">
          <w:rPr>
            <w:noProof/>
            <w:webHidden/>
          </w:rPr>
          <w:fldChar w:fldCharType="end"/>
        </w:r>
      </w:hyperlink>
    </w:p>
    <w:p w:rsidR="005C417C" w:rsidRDefault="005C417C">
      <w:pPr>
        <w:pStyle w:val="Sadraj1"/>
        <w:tabs>
          <w:tab w:val="left" w:pos="440"/>
          <w:tab w:val="right" w:leader="dot" w:pos="9062"/>
        </w:tabs>
        <w:rPr>
          <w:rFonts w:eastAsiaTheme="minorEastAsia"/>
          <w:noProof/>
          <w:lang w:eastAsia="hr-HR"/>
        </w:rPr>
      </w:pPr>
    </w:p>
    <w:p w:rsidR="005C417C" w:rsidRDefault="005C417C">
      <w:pPr>
        <w:pStyle w:val="Sadraj1"/>
        <w:tabs>
          <w:tab w:val="left" w:pos="440"/>
          <w:tab w:val="right" w:leader="dot" w:pos="9062"/>
        </w:tabs>
        <w:rPr>
          <w:rFonts w:eastAsiaTheme="minorEastAsia"/>
          <w:noProof/>
          <w:lang w:eastAsia="hr-HR"/>
        </w:rPr>
      </w:pPr>
    </w:p>
    <w:p w:rsidR="005C417C" w:rsidRPr="005C417C" w:rsidRDefault="005C417C" w:rsidP="005C417C">
      <w:r>
        <w:fldChar w:fldCharType="end"/>
      </w:r>
    </w:p>
    <w:sectPr w:rsidR="005C417C" w:rsidRPr="005C417C" w:rsidSect="006B2087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AF" w:rsidRDefault="001A64AF" w:rsidP="003A5812">
      <w:pPr>
        <w:spacing w:after="0" w:line="240" w:lineRule="auto"/>
      </w:pPr>
      <w:r>
        <w:separator/>
      </w:r>
    </w:p>
  </w:endnote>
  <w:endnote w:type="continuationSeparator" w:id="0">
    <w:p w:rsidR="001A64AF" w:rsidRDefault="001A64AF" w:rsidP="003A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421407"/>
      <w:docPartObj>
        <w:docPartGallery w:val="Page Numbers (Bottom of Page)"/>
        <w:docPartUnique/>
      </w:docPartObj>
    </w:sdtPr>
    <w:sdtEndPr/>
    <w:sdtContent>
      <w:p w:rsidR="006B2087" w:rsidRDefault="006B20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A05">
          <w:rPr>
            <w:noProof/>
          </w:rPr>
          <w:t>13</w:t>
        </w:r>
        <w:r>
          <w:fldChar w:fldCharType="end"/>
        </w:r>
      </w:p>
    </w:sdtContent>
  </w:sdt>
  <w:p w:rsidR="006B2087" w:rsidRDefault="006B20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AF" w:rsidRDefault="001A64AF" w:rsidP="003A5812">
      <w:pPr>
        <w:spacing w:after="0" w:line="240" w:lineRule="auto"/>
      </w:pPr>
      <w:r>
        <w:separator/>
      </w:r>
    </w:p>
  </w:footnote>
  <w:footnote w:type="continuationSeparator" w:id="0">
    <w:p w:rsidR="001A64AF" w:rsidRDefault="001A64AF" w:rsidP="003A5812">
      <w:pPr>
        <w:spacing w:after="0" w:line="240" w:lineRule="auto"/>
      </w:pPr>
      <w:r>
        <w:continuationSeparator/>
      </w:r>
    </w:p>
  </w:footnote>
  <w:footnote w:id="1">
    <w:p w:rsidR="006B2087" w:rsidRDefault="006B2087">
      <w:pPr>
        <w:pStyle w:val="Tekstfusnote"/>
      </w:pPr>
      <w:r>
        <w:rPr>
          <w:rStyle w:val="Referencafusnote"/>
        </w:rPr>
        <w:footnoteRef/>
      </w:r>
      <w:r>
        <w:t xml:space="preserve"> Preuzeto sa: </w:t>
      </w:r>
      <w:hyperlink r:id="rId1" w:history="1">
        <w:r w:rsidRPr="00741137">
          <w:rPr>
            <w:rStyle w:val="Hiperveza"/>
          </w:rPr>
          <w:t>http://www.glas-slavonije.hr/307124/7/Broj-obrta-je-manji-ali-se-poslovanje-oporavilo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A4681"/>
    <w:multiLevelType w:val="multilevel"/>
    <w:tmpl w:val="BD8C12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D1B56C4"/>
    <w:multiLevelType w:val="multilevel"/>
    <w:tmpl w:val="33360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697D22A0"/>
    <w:multiLevelType w:val="hybridMultilevel"/>
    <w:tmpl w:val="1D4EB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318FA"/>
    <w:multiLevelType w:val="multilevel"/>
    <w:tmpl w:val="16761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89"/>
    <w:rsid w:val="0001062A"/>
    <w:rsid w:val="001165A3"/>
    <w:rsid w:val="001A64AF"/>
    <w:rsid w:val="001C2A8B"/>
    <w:rsid w:val="002C3F97"/>
    <w:rsid w:val="003A5812"/>
    <w:rsid w:val="005C417C"/>
    <w:rsid w:val="006B2087"/>
    <w:rsid w:val="006C757C"/>
    <w:rsid w:val="00723AFD"/>
    <w:rsid w:val="00811C89"/>
    <w:rsid w:val="008E1E42"/>
    <w:rsid w:val="009B396A"/>
    <w:rsid w:val="00A972AD"/>
    <w:rsid w:val="00AF1150"/>
    <w:rsid w:val="00B30F1C"/>
    <w:rsid w:val="00BD21CF"/>
    <w:rsid w:val="00D73BCF"/>
    <w:rsid w:val="00DB3F72"/>
    <w:rsid w:val="00DD0791"/>
    <w:rsid w:val="00E34A05"/>
    <w:rsid w:val="00E9122F"/>
    <w:rsid w:val="00F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3E66-C5B6-47C6-AB7F-7FC3CAF4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B3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3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C89"/>
    <w:pPr>
      <w:ind w:left="720"/>
      <w:contextualSpacing/>
    </w:pPr>
  </w:style>
  <w:style w:type="table" w:styleId="Reetkatablice">
    <w:name w:val="Table Grid"/>
    <w:basedOn w:val="Obinatablica"/>
    <w:uiPriority w:val="39"/>
    <w:rsid w:val="0081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11C89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B3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DB3F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1C2A8B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C2A8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C2A8B"/>
    <w:pPr>
      <w:spacing w:after="100"/>
      <w:ind w:left="220"/>
    </w:pPr>
  </w:style>
  <w:style w:type="table" w:customStyle="1" w:styleId="Reetkatablice1">
    <w:name w:val="Rešetka tablice1"/>
    <w:basedOn w:val="Obinatablica"/>
    <w:next w:val="Reetkatablice"/>
    <w:uiPriority w:val="39"/>
    <w:rsid w:val="00DD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BD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BD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A581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A581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A5812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B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2087"/>
  </w:style>
  <w:style w:type="paragraph" w:styleId="Podnoje">
    <w:name w:val="footer"/>
    <w:basedOn w:val="Normal"/>
    <w:link w:val="PodnojeChar"/>
    <w:uiPriority w:val="99"/>
    <w:unhideWhenUsed/>
    <w:rsid w:val="006B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2087"/>
  </w:style>
  <w:style w:type="character" w:styleId="Neupadljivoisticanje">
    <w:name w:val="Subtle Emphasis"/>
    <w:basedOn w:val="Zadanifontodlomka"/>
    <w:uiPriority w:val="19"/>
    <w:qFormat/>
    <w:rsid w:val="006B2087"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6B2087"/>
    <w:rPr>
      <w:i/>
      <w:iCs/>
    </w:rPr>
  </w:style>
  <w:style w:type="paragraph" w:styleId="Tablicaslika">
    <w:name w:val="table of figures"/>
    <w:basedOn w:val="Normal"/>
    <w:next w:val="Normal"/>
    <w:uiPriority w:val="99"/>
    <w:unhideWhenUsed/>
    <w:rsid w:val="005C417C"/>
    <w:pPr>
      <w:spacing w:after="0"/>
    </w:pPr>
    <w:rPr>
      <w:rFonts w:cstheme="minorHAnsi"/>
      <w:i/>
      <w:i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5C417C"/>
    <w:pPr>
      <w:spacing w:after="100"/>
      <w:ind w:left="440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burza.com.hr/portal/jednostavni-doo-najcesce-zablude/9937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as-slavonije.hr/307124/7/Broj-obrta-je-manji-ali-se-poslovanje-oporavil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</a:t>
            </a:r>
            <a:r>
              <a:rPr lang="hr-HR" baseline="0"/>
              <a:t> prijavljenih i odjavljenih obrta 2012.-2016. godine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Prijava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2012.</c:v>
                </c:pt>
                <c:pt idx="1">
                  <c:v>2013.</c:v>
                </c:pt>
                <c:pt idx="2">
                  <c:v>2014.</c:v>
                </c:pt>
                <c:pt idx="3">
                  <c:v>2015.</c:v>
                </c:pt>
                <c:pt idx="4">
                  <c:v>2016.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32</c:v>
                </c:pt>
                <c:pt idx="1">
                  <c:v>45</c:v>
                </c:pt>
                <c:pt idx="2">
                  <c:v>59</c:v>
                </c:pt>
                <c:pt idx="3">
                  <c:v>39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Odjava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2012.</c:v>
                </c:pt>
                <c:pt idx="1">
                  <c:v>2013.</c:v>
                </c:pt>
                <c:pt idx="2">
                  <c:v>2014.</c:v>
                </c:pt>
                <c:pt idx="3">
                  <c:v>2015.</c:v>
                </c:pt>
                <c:pt idx="4">
                  <c:v>2016.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51</c:v>
                </c:pt>
                <c:pt idx="1">
                  <c:v>66</c:v>
                </c:pt>
                <c:pt idx="2">
                  <c:v>49</c:v>
                </c:pt>
                <c:pt idx="3">
                  <c:v>49</c:v>
                </c:pt>
                <c:pt idx="4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5388352"/>
        <c:axId val="365385216"/>
      </c:barChart>
      <c:catAx>
        <c:axId val="365388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Godina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5385216"/>
        <c:crosses val="autoZero"/>
        <c:auto val="1"/>
        <c:lblAlgn val="ctr"/>
        <c:lblOffset val="100"/>
        <c:noMultiLvlLbl val="0"/>
      </c:catAx>
      <c:valAx>
        <c:axId val="36538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Broj</a:t>
                </a:r>
                <a:r>
                  <a:rPr lang="hr-HR" baseline="0"/>
                  <a:t> obrta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538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</a:t>
            </a:r>
            <a:r>
              <a:rPr lang="hr-HR" baseline="0"/>
              <a:t> odjava i prijava obrta u Koprivnici 2012. godine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List1!$A$2</c:f>
              <c:strCache>
                <c:ptCount val="1"/>
                <c:pt idx="0">
                  <c:v>2012.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List1!$B$1:$C$1</c:f>
              <c:strCache>
                <c:ptCount val="2"/>
                <c:pt idx="0">
                  <c:v>Prijava</c:v>
                </c:pt>
                <c:pt idx="1">
                  <c:v>Odjava</c:v>
                </c:pt>
              </c:strCache>
            </c:strRef>
          </c:cat>
          <c:val>
            <c:numRef>
              <c:f>List1!$B$2:$C$2</c:f>
              <c:numCache>
                <c:formatCode>General</c:formatCode>
                <c:ptCount val="2"/>
                <c:pt idx="0">
                  <c:v>32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</a:t>
            </a:r>
            <a:r>
              <a:rPr lang="hr-HR" baseline="0"/>
              <a:t> odjava i prijava obrta u Koprivnici 2013</a:t>
            </a:r>
            <a:r>
              <a:rPr lang="en-US"/>
              <a:t>.</a:t>
            </a:r>
            <a:r>
              <a:rPr lang="hr-HR"/>
              <a:t> godine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List1!$A$3</c:f>
              <c:strCache>
                <c:ptCount val="1"/>
                <c:pt idx="0">
                  <c:v>2013.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List1!$B$1:$C$1</c:f>
              <c:strCache>
                <c:ptCount val="2"/>
                <c:pt idx="0">
                  <c:v>Prijava</c:v>
                </c:pt>
                <c:pt idx="1">
                  <c:v>Odjava</c:v>
                </c:pt>
              </c:strCache>
            </c:strRef>
          </c:cat>
          <c:val>
            <c:numRef>
              <c:f>List1!$B$3:$C$3</c:f>
              <c:numCache>
                <c:formatCode>General</c:formatCode>
                <c:ptCount val="2"/>
                <c:pt idx="0">
                  <c:v>45</c:v>
                </c:pt>
                <c:pt idx="1">
                  <c:v>66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</a:t>
            </a:r>
            <a:r>
              <a:rPr lang="hr-HR" baseline="0"/>
              <a:t> odjava i prijava obrta u Koprivnici 2014. godine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List1!$A$4</c:f>
              <c:strCache>
                <c:ptCount val="1"/>
                <c:pt idx="0">
                  <c:v>2014.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List1!$B$1:$C$1</c:f>
              <c:strCache>
                <c:ptCount val="2"/>
                <c:pt idx="0">
                  <c:v>Prijava</c:v>
                </c:pt>
                <c:pt idx="1">
                  <c:v>Odjava</c:v>
                </c:pt>
              </c:strCache>
            </c:strRef>
          </c:cat>
          <c:val>
            <c:numRef>
              <c:f>List1!$B$4:$C$4</c:f>
              <c:numCache>
                <c:formatCode>General</c:formatCode>
                <c:ptCount val="2"/>
                <c:pt idx="0">
                  <c:v>59</c:v>
                </c:pt>
                <c:pt idx="1">
                  <c:v>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Broj</a:t>
            </a:r>
            <a:r>
              <a:rPr lang="hr-HR" baseline="0"/>
              <a:t> odjava i prijava obrta u Koprivnici 2015. godine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List1!$A$5</c:f>
              <c:strCache>
                <c:ptCount val="1"/>
                <c:pt idx="0">
                  <c:v>2015.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List1!$B$1:$C$1</c:f>
              <c:strCache>
                <c:ptCount val="2"/>
                <c:pt idx="0">
                  <c:v>Prijava</c:v>
                </c:pt>
                <c:pt idx="1">
                  <c:v>Odjava</c:v>
                </c:pt>
              </c:strCache>
            </c:strRef>
          </c:cat>
          <c:val>
            <c:numRef>
              <c:f>List1!$B$5:$C$5</c:f>
              <c:numCache>
                <c:formatCode>General</c:formatCode>
                <c:ptCount val="2"/>
                <c:pt idx="0">
                  <c:v>39</c:v>
                </c:pt>
                <c:pt idx="1">
                  <c:v>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3B14-895A-45AA-90EE-4553CB72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Koprivnica</dc:creator>
  <cp:keywords/>
  <dc:description/>
  <cp:lastModifiedBy>UO Koprivnica</cp:lastModifiedBy>
  <cp:revision>6</cp:revision>
  <dcterms:created xsi:type="dcterms:W3CDTF">2017-01-04T09:43:00Z</dcterms:created>
  <dcterms:modified xsi:type="dcterms:W3CDTF">2017-01-05T13:05:00Z</dcterms:modified>
</cp:coreProperties>
</file>